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6CED9E0">
      <w:pPr>
        <w:keepNext w:val="0"/>
        <w:keepLines w:val="0"/>
        <w:pageBreakBefore w:val="0"/>
        <w:widowControl w:val="0"/>
        <w:kinsoku/>
        <w:overflowPunct/>
        <w:topLinePunct w:val="0"/>
        <w:autoSpaceDE/>
        <w:bidi w:val="0"/>
        <w:adjustRightInd w:val="0"/>
        <w:snapToGrid/>
        <w:spacing w:line="600" w:lineRule="exact"/>
        <w:jc w:val="left"/>
        <w:rPr>
          <w:rFonts w:ascii="Times New Roman" w:hAnsi="Times New Roman" w:eastAsia="仿宋_GB2312"/>
          <w:color w:val="000000"/>
          <w:sz w:val="32"/>
          <w:szCs w:val="32"/>
        </w:rPr>
      </w:pPr>
      <w:r>
        <w:rPr>
          <w:rFonts w:ascii="Times New Roman" w:hAnsi="Times New Roman" w:eastAsia="仿宋_GB2312"/>
          <w:color w:val="000000"/>
          <w:sz w:val="32"/>
          <w:szCs w:val="32"/>
        </w:rPr>
        <w:t>附件1：</w:t>
      </w:r>
    </w:p>
    <w:p w14:paraId="78EA3403">
      <w:pPr>
        <w:keepNext w:val="0"/>
        <w:keepLines w:val="0"/>
        <w:pageBreakBefore w:val="0"/>
        <w:widowControl w:val="0"/>
        <w:kinsoku/>
        <w:overflowPunct/>
        <w:topLinePunct w:val="0"/>
        <w:autoSpaceDE/>
        <w:bidi w:val="0"/>
        <w:adjustRightInd w:val="0"/>
        <w:snapToGrid/>
        <w:spacing w:line="600" w:lineRule="exact"/>
        <w:jc w:val="center"/>
        <w:rPr>
          <w:rFonts w:hint="eastAsia" w:ascii="Times New Roman" w:hAnsi="Times New Roman" w:eastAsia="方正小标宋简体"/>
          <w:color w:val="000000"/>
          <w:sz w:val="44"/>
          <w:szCs w:val="44"/>
          <w:lang w:eastAsia="zh-CN"/>
        </w:rPr>
      </w:pPr>
      <w:r>
        <w:rPr>
          <w:rFonts w:ascii="Times New Roman" w:hAnsi="Times New Roman" w:eastAsia="方正小标宋简体"/>
          <w:color w:val="000000"/>
          <w:sz w:val="44"/>
          <w:szCs w:val="44"/>
        </w:rPr>
        <w:t>郁南县2024</w:t>
      </w:r>
      <w:r>
        <w:rPr>
          <w:rFonts w:hint="eastAsia" w:ascii="Times New Roman" w:hAnsi="Times New Roman" w:eastAsia="方正小标宋简体"/>
          <w:color w:val="000000"/>
          <w:sz w:val="44"/>
          <w:szCs w:val="44"/>
        </w:rPr>
        <w:t>年公开招聘产业园区管委会专业人才岗</w:t>
      </w:r>
      <w:r>
        <w:rPr>
          <w:rFonts w:ascii="Times New Roman" w:hAnsi="Times New Roman" w:eastAsia="方正小标宋简体"/>
          <w:color w:val="000000"/>
          <w:sz w:val="44"/>
          <w:szCs w:val="44"/>
        </w:rPr>
        <w:t>位</w:t>
      </w:r>
      <w:r>
        <w:rPr>
          <w:rFonts w:hint="eastAsia" w:ascii="Times New Roman" w:hAnsi="Times New Roman" w:eastAsia="方正小标宋简体"/>
          <w:color w:val="000000"/>
          <w:sz w:val="44"/>
          <w:szCs w:val="44"/>
        </w:rPr>
        <w:t>表</w:t>
      </w:r>
      <w:r>
        <w:rPr>
          <w:rFonts w:hint="eastAsia" w:ascii="Times New Roman" w:hAnsi="Times New Roman" w:eastAsia="方正小标宋简体"/>
          <w:color w:val="000000"/>
          <w:sz w:val="44"/>
          <w:szCs w:val="44"/>
          <w:lang w:eastAsia="zh-CN"/>
        </w:rPr>
        <w:t>（</w:t>
      </w:r>
      <w:r>
        <w:rPr>
          <w:rFonts w:hint="eastAsia" w:ascii="Times New Roman" w:hAnsi="Times New Roman" w:eastAsia="方正小标宋简体"/>
          <w:color w:val="000000"/>
          <w:sz w:val="44"/>
          <w:szCs w:val="44"/>
          <w:lang w:val="en-US" w:eastAsia="zh-CN"/>
        </w:rPr>
        <w:t>第二批</w:t>
      </w:r>
      <w:r>
        <w:rPr>
          <w:rFonts w:hint="eastAsia" w:ascii="Times New Roman" w:hAnsi="Times New Roman" w:eastAsia="方正小标宋简体"/>
          <w:color w:val="000000"/>
          <w:sz w:val="44"/>
          <w:szCs w:val="44"/>
          <w:lang w:eastAsia="zh-CN"/>
        </w:rPr>
        <w:t>）</w:t>
      </w:r>
    </w:p>
    <w:tbl>
      <w:tblPr>
        <w:tblStyle w:val="3"/>
        <w:tblpPr w:leftFromText="180" w:rightFromText="180" w:vertAnchor="text" w:horzAnchor="page" w:tblpX="1718" w:tblpY="391"/>
        <w:tblOverlap w:val="never"/>
        <w:tblW w:w="1379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81"/>
        <w:gridCol w:w="1688"/>
        <w:gridCol w:w="1372"/>
        <w:gridCol w:w="1869"/>
        <w:gridCol w:w="4615"/>
        <w:gridCol w:w="1372"/>
      </w:tblGrid>
      <w:tr w14:paraId="7BB536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</w:trPr>
        <w:tc>
          <w:tcPr>
            <w:tcW w:w="2881" w:type="dxa"/>
            <w:noWrap w:val="0"/>
            <w:vAlign w:val="top"/>
          </w:tcPr>
          <w:p w14:paraId="63CA062A">
            <w:pPr>
              <w:pStyle w:val="5"/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 w:val="0"/>
              <w:bidi w:val="0"/>
              <w:snapToGrid/>
              <w:spacing w:line="600" w:lineRule="exact"/>
              <w:jc w:val="center"/>
              <w:rPr>
                <w:rFonts w:eastAsia="黑体"/>
                <w:b/>
                <w:color w:val="000000"/>
                <w:sz w:val="32"/>
                <w:szCs w:val="32"/>
              </w:rPr>
            </w:pPr>
            <w:r>
              <w:rPr>
                <w:rFonts w:eastAsia="仿宋_GB2312"/>
                <w:b/>
                <w:snapToGrid w:val="0"/>
                <w:color w:val="000000"/>
                <w:kern w:val="0"/>
                <w:sz w:val="28"/>
                <w:szCs w:val="28"/>
              </w:rPr>
              <w:t>招聘单位</w:t>
            </w:r>
          </w:p>
        </w:tc>
        <w:tc>
          <w:tcPr>
            <w:tcW w:w="1688" w:type="dxa"/>
            <w:noWrap w:val="0"/>
            <w:vAlign w:val="top"/>
          </w:tcPr>
          <w:p w14:paraId="33DA243C">
            <w:pPr>
              <w:pStyle w:val="5"/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 w:val="0"/>
              <w:bidi w:val="0"/>
              <w:snapToGrid/>
              <w:spacing w:line="600" w:lineRule="exact"/>
              <w:jc w:val="center"/>
              <w:rPr>
                <w:rFonts w:hint="eastAsia" w:eastAsia="仿宋_GB2312"/>
                <w:b/>
                <w:color w:val="000000"/>
                <w:sz w:val="32"/>
                <w:szCs w:val="32"/>
                <w:lang w:val="en-US" w:eastAsia="zh-CN"/>
              </w:rPr>
            </w:pPr>
            <w:r>
              <w:rPr>
                <w:rFonts w:eastAsia="仿宋_GB2312"/>
                <w:b/>
                <w:snapToGrid w:val="0"/>
                <w:color w:val="000000"/>
                <w:kern w:val="0"/>
                <w:sz w:val="28"/>
                <w:szCs w:val="28"/>
              </w:rPr>
              <w:t>岗位</w:t>
            </w:r>
            <w:r>
              <w:rPr>
                <w:rFonts w:hint="eastAsia" w:eastAsia="仿宋_GB2312"/>
                <w:b/>
                <w:snapToGrid w:val="0"/>
                <w:color w:val="000000"/>
                <w:kern w:val="0"/>
                <w:sz w:val="28"/>
                <w:szCs w:val="28"/>
                <w:lang w:val="en-US" w:eastAsia="zh-CN"/>
              </w:rPr>
              <w:t>名称</w:t>
            </w:r>
          </w:p>
        </w:tc>
        <w:tc>
          <w:tcPr>
            <w:tcW w:w="1372" w:type="dxa"/>
            <w:noWrap w:val="0"/>
            <w:vAlign w:val="top"/>
          </w:tcPr>
          <w:p w14:paraId="0005ABAA">
            <w:pPr>
              <w:pStyle w:val="5"/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 w:val="0"/>
              <w:bidi w:val="0"/>
              <w:snapToGrid/>
              <w:spacing w:line="600" w:lineRule="exact"/>
              <w:jc w:val="center"/>
              <w:rPr>
                <w:rFonts w:eastAsia="黑体"/>
                <w:b/>
                <w:color w:val="000000"/>
                <w:sz w:val="32"/>
                <w:szCs w:val="32"/>
              </w:rPr>
            </w:pPr>
            <w:r>
              <w:rPr>
                <w:rFonts w:eastAsia="仿宋_GB2312"/>
                <w:b/>
                <w:snapToGrid w:val="0"/>
                <w:color w:val="000000"/>
                <w:kern w:val="0"/>
                <w:sz w:val="28"/>
                <w:szCs w:val="28"/>
              </w:rPr>
              <w:t>招聘人数</w:t>
            </w:r>
          </w:p>
        </w:tc>
        <w:tc>
          <w:tcPr>
            <w:tcW w:w="1869" w:type="dxa"/>
            <w:noWrap w:val="0"/>
            <w:vAlign w:val="top"/>
          </w:tcPr>
          <w:p w14:paraId="73EBC05C">
            <w:pPr>
              <w:pStyle w:val="5"/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 w:val="0"/>
              <w:bidi w:val="0"/>
              <w:snapToGrid/>
              <w:spacing w:line="600" w:lineRule="exact"/>
              <w:jc w:val="center"/>
              <w:rPr>
                <w:rFonts w:hint="default" w:eastAsia="黑体"/>
                <w:b/>
                <w:color w:val="000000"/>
                <w:sz w:val="32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/>
                <w:snapToGrid w:val="0"/>
                <w:color w:val="000000"/>
                <w:kern w:val="0"/>
                <w:sz w:val="28"/>
                <w:szCs w:val="28"/>
                <w:lang w:val="en-US" w:eastAsia="zh-CN"/>
              </w:rPr>
              <w:t>学历要求</w:t>
            </w:r>
          </w:p>
        </w:tc>
        <w:tc>
          <w:tcPr>
            <w:tcW w:w="4615" w:type="dxa"/>
            <w:noWrap w:val="0"/>
            <w:vAlign w:val="top"/>
          </w:tcPr>
          <w:p w14:paraId="022FA35A">
            <w:pPr>
              <w:pStyle w:val="5"/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 w:val="0"/>
              <w:bidi w:val="0"/>
              <w:snapToGrid/>
              <w:spacing w:line="600" w:lineRule="exact"/>
              <w:jc w:val="center"/>
              <w:rPr>
                <w:rFonts w:eastAsia="仿宋_GB2312"/>
                <w:b/>
                <w:snapToGrid w:val="0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eastAsia="仿宋_GB2312"/>
                <w:b/>
                <w:snapToGrid w:val="0"/>
                <w:color w:val="000000"/>
                <w:kern w:val="0"/>
                <w:sz w:val="28"/>
                <w:szCs w:val="28"/>
              </w:rPr>
              <w:t>专业名称及代码</w:t>
            </w:r>
          </w:p>
        </w:tc>
        <w:tc>
          <w:tcPr>
            <w:tcW w:w="1372" w:type="dxa"/>
            <w:noWrap w:val="0"/>
            <w:vAlign w:val="top"/>
          </w:tcPr>
          <w:p w14:paraId="270366B5">
            <w:pPr>
              <w:pStyle w:val="5"/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 w:val="0"/>
              <w:bidi w:val="0"/>
              <w:snapToGrid/>
              <w:spacing w:line="600" w:lineRule="exact"/>
              <w:jc w:val="center"/>
              <w:rPr>
                <w:rFonts w:eastAsia="仿宋_GB2312"/>
                <w:b/>
                <w:snapToGrid w:val="0"/>
                <w:color w:val="000000"/>
                <w:kern w:val="0"/>
                <w:sz w:val="28"/>
                <w:szCs w:val="28"/>
              </w:rPr>
            </w:pPr>
            <w:r>
              <w:rPr>
                <w:rFonts w:eastAsia="仿宋_GB2312"/>
                <w:b/>
                <w:snapToGrid w:val="0"/>
                <w:color w:val="000000"/>
                <w:kern w:val="0"/>
                <w:sz w:val="28"/>
                <w:szCs w:val="28"/>
              </w:rPr>
              <w:t>备注</w:t>
            </w:r>
          </w:p>
        </w:tc>
      </w:tr>
      <w:tr w14:paraId="74AA38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8" w:hRule="atLeast"/>
        </w:trPr>
        <w:tc>
          <w:tcPr>
            <w:tcW w:w="2881" w:type="dxa"/>
            <w:noWrap w:val="0"/>
            <w:vAlign w:val="center"/>
          </w:tcPr>
          <w:p w14:paraId="408B22D7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eastAsia="仿宋_GB2312"/>
                <w:color w:val="000000"/>
                <w:sz w:val="28"/>
                <w:szCs w:val="28"/>
              </w:rPr>
            </w:pPr>
            <w:bookmarkStart w:id="0" w:name="_GoBack" w:colFirst="3" w:colLast="3"/>
            <w:r>
              <w:rPr>
                <w:rFonts w:eastAsia="仿宋_GB2312"/>
                <w:color w:val="000000"/>
                <w:sz w:val="28"/>
                <w:szCs w:val="28"/>
              </w:rPr>
              <w:t>郁南</w:t>
            </w:r>
            <w:r>
              <w:rPr>
                <w:rFonts w:hint="eastAsia" w:eastAsia="仿宋_GB2312"/>
                <w:color w:val="000000"/>
                <w:sz w:val="28"/>
                <w:szCs w:val="28"/>
              </w:rPr>
              <w:t>县产业园区管理委员会</w:t>
            </w:r>
          </w:p>
        </w:tc>
        <w:tc>
          <w:tcPr>
            <w:tcW w:w="1688" w:type="dxa"/>
            <w:noWrap w:val="0"/>
            <w:vAlign w:val="center"/>
          </w:tcPr>
          <w:p w14:paraId="78A6E3FB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安全监管人员</w:t>
            </w:r>
          </w:p>
        </w:tc>
        <w:tc>
          <w:tcPr>
            <w:tcW w:w="1372" w:type="dxa"/>
            <w:noWrap w:val="0"/>
            <w:vAlign w:val="center"/>
          </w:tcPr>
          <w:p w14:paraId="7681D8ED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eastAsia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eastAsia="仿宋_GB2312"/>
                <w:color w:val="000000"/>
                <w:sz w:val="28"/>
                <w:szCs w:val="28"/>
                <w:lang w:val="en-US" w:eastAsia="zh-CN"/>
              </w:rPr>
              <w:t>4</w:t>
            </w:r>
          </w:p>
        </w:tc>
        <w:tc>
          <w:tcPr>
            <w:tcW w:w="1869" w:type="dxa"/>
            <w:noWrap w:val="0"/>
            <w:vAlign w:val="center"/>
          </w:tcPr>
          <w:p w14:paraId="125F699C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  <w:t>全日制本科及以上</w:t>
            </w:r>
          </w:p>
        </w:tc>
        <w:tc>
          <w:tcPr>
            <w:tcW w:w="4615" w:type="dxa"/>
            <w:noWrap w:val="0"/>
            <w:vAlign w:val="center"/>
          </w:tcPr>
          <w:p w14:paraId="595C8A70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line="50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  <w:t>化学（A0703）、材料科学与工程（A0805）、化学工程与技术（A0817）、材料工程硕士（A084101）、化学工程硕士（A084102）；化学类（B0703）、化工与制药类（B0814）、材料科学与工程（B080401）、材料化学(B080403)、高分子材料与工程（B080407）</w:t>
            </w:r>
          </w:p>
        </w:tc>
        <w:tc>
          <w:tcPr>
            <w:tcW w:w="1372" w:type="dxa"/>
            <w:noWrap w:val="0"/>
            <w:vAlign w:val="center"/>
          </w:tcPr>
          <w:p w14:paraId="1D8B4687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</w:tr>
      <w:bookmarkEnd w:id="0"/>
      <w:tr w14:paraId="2198E3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83" w:hRule="atLeast"/>
        </w:trPr>
        <w:tc>
          <w:tcPr>
            <w:tcW w:w="2881" w:type="dxa"/>
            <w:noWrap w:val="0"/>
            <w:vAlign w:val="center"/>
          </w:tcPr>
          <w:p w14:paraId="22F6C0BA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eastAsia="仿宋_GB2312"/>
                <w:color w:val="000000"/>
                <w:sz w:val="28"/>
                <w:szCs w:val="28"/>
              </w:rPr>
            </w:pPr>
            <w:r>
              <w:rPr>
                <w:rFonts w:eastAsia="仿宋_GB2312"/>
                <w:color w:val="000000"/>
                <w:sz w:val="28"/>
                <w:szCs w:val="28"/>
              </w:rPr>
              <w:t>郁南</w:t>
            </w:r>
            <w:r>
              <w:rPr>
                <w:rFonts w:hint="eastAsia" w:eastAsia="仿宋_GB2312"/>
                <w:color w:val="000000"/>
                <w:sz w:val="28"/>
                <w:szCs w:val="28"/>
              </w:rPr>
              <w:t>县产业园区管理委员会</w:t>
            </w:r>
          </w:p>
        </w:tc>
        <w:tc>
          <w:tcPr>
            <w:tcW w:w="1688" w:type="dxa"/>
            <w:noWrap w:val="0"/>
            <w:vAlign w:val="center"/>
          </w:tcPr>
          <w:p w14:paraId="6FE38C6B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环保监管人员</w:t>
            </w:r>
          </w:p>
        </w:tc>
        <w:tc>
          <w:tcPr>
            <w:tcW w:w="1372" w:type="dxa"/>
            <w:noWrap w:val="0"/>
            <w:vAlign w:val="center"/>
          </w:tcPr>
          <w:p w14:paraId="496FAD17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eastAsia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eastAsia="仿宋_GB2312"/>
                <w:color w:val="000000"/>
                <w:sz w:val="28"/>
                <w:szCs w:val="28"/>
                <w:lang w:val="en-US" w:eastAsia="zh-CN"/>
              </w:rPr>
              <w:t>1</w:t>
            </w:r>
          </w:p>
        </w:tc>
        <w:tc>
          <w:tcPr>
            <w:tcW w:w="1869" w:type="dxa"/>
            <w:noWrap w:val="0"/>
            <w:vAlign w:val="center"/>
          </w:tcPr>
          <w:p w14:paraId="3B8F423E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  <w:t>全日制本科及以上</w:t>
            </w:r>
          </w:p>
        </w:tc>
        <w:tc>
          <w:tcPr>
            <w:tcW w:w="4615" w:type="dxa"/>
            <w:noWrap w:val="0"/>
            <w:vAlign w:val="center"/>
          </w:tcPr>
          <w:p w14:paraId="1F261828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line="500" w:lineRule="exact"/>
              <w:jc w:val="both"/>
              <w:textAlignment w:val="auto"/>
              <w:rPr>
                <w:rFonts w:hint="eastAsia" w:ascii="Times New Roman" w:hAnsi="Times New Roman" w:eastAsia="仿宋_GB2312" w:cs="Times New Roman"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28"/>
                <w:szCs w:val="28"/>
              </w:rPr>
              <w:t>环境科学与工程（A0830）</w:t>
            </w:r>
            <w:r>
              <w:rPr>
                <w:rFonts w:hint="eastAsia" w:ascii="Times New Roman" w:hAnsi="Times New Roman" w:eastAsia="仿宋_GB2312" w:cs="Times New Roman"/>
                <w:color w:val="000000"/>
                <w:sz w:val="28"/>
                <w:szCs w:val="28"/>
                <w:lang w:eastAsia="zh-CN"/>
              </w:rPr>
              <w:t>、环境工程硕士（专业硕士）（A084201）</w:t>
            </w:r>
            <w:r>
              <w:rPr>
                <w:rFonts w:hint="eastAsia" w:ascii="Times New Roman" w:hAnsi="Times New Roman" w:eastAsia="仿宋_GB2312" w:cs="Times New Roman"/>
                <w:color w:val="000000"/>
                <w:sz w:val="28"/>
                <w:szCs w:val="28"/>
              </w:rPr>
              <w:t xml:space="preserve"> ；环境科学与工程类（B0826）</w:t>
            </w:r>
            <w:r>
              <w:rPr>
                <w:rFonts w:hint="eastAsia" w:ascii="Times New Roman" w:hAnsi="Times New Roman" w:eastAsia="仿宋_GB2312" w:cs="Times New Roman"/>
                <w:color w:val="000000"/>
                <w:sz w:val="28"/>
                <w:szCs w:val="28"/>
                <w:lang w:eastAsia="zh-CN"/>
              </w:rPr>
              <w:t>、</w:t>
            </w:r>
          </w:p>
        </w:tc>
        <w:tc>
          <w:tcPr>
            <w:tcW w:w="1372" w:type="dxa"/>
            <w:noWrap w:val="0"/>
            <w:vAlign w:val="center"/>
          </w:tcPr>
          <w:p w14:paraId="64F1A78E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</w:tr>
    </w:tbl>
    <w:p w14:paraId="55C7DF0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bidi w:val="0"/>
        <w:adjustRightInd/>
        <w:snapToGrid/>
        <w:spacing w:line="240" w:lineRule="auto"/>
        <w:textAlignment w:val="auto"/>
        <w:rPr>
          <w:rFonts w:ascii="Times New Roman" w:hAnsi="Times New Roman" w:eastAsia="方正小标宋简体"/>
          <w:color w:val="000000"/>
          <w:sz w:val="28"/>
          <w:szCs w:val="28"/>
        </w:rPr>
        <w:sectPr>
          <w:pgSz w:w="16838" w:h="11906" w:orient="landscape"/>
          <w:pgMar w:top="1800" w:right="1440" w:bottom="1800" w:left="1440" w:header="851" w:footer="992" w:gutter="0"/>
          <w:cols w:space="720" w:num="1"/>
          <w:docGrid w:type="lines" w:linePitch="312" w:charSpace="0"/>
        </w:sectPr>
      </w:pPr>
    </w:p>
    <w:p w14:paraId="4E89CB66"/>
    <w:sectPr>
      <w:pgSz w:w="16838" w:h="11906" w:orient="landscape"/>
      <w:pgMar w:top="1803" w:right="1440" w:bottom="1803" w:left="1440" w:header="851" w:footer="992" w:gutter="0"/>
      <w:cols w:space="0" w:num="1"/>
      <w:rtlGutter w:val="0"/>
      <w:docGrid w:type="lines" w:linePitch="31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moder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9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Q2YTQ2YmNlODYwMGY0YzZkNDljMjVkN2RjY2QxNTAifQ=="/>
  </w:docVars>
  <w:rsids>
    <w:rsidRoot w:val="392850DB"/>
    <w:rsid w:val="00291CAE"/>
    <w:rsid w:val="002D705E"/>
    <w:rsid w:val="009612FF"/>
    <w:rsid w:val="014D2E1E"/>
    <w:rsid w:val="015A0766"/>
    <w:rsid w:val="01AC3F86"/>
    <w:rsid w:val="01B34461"/>
    <w:rsid w:val="023C47F1"/>
    <w:rsid w:val="02BE433F"/>
    <w:rsid w:val="030F7E0E"/>
    <w:rsid w:val="036D736B"/>
    <w:rsid w:val="04B214BB"/>
    <w:rsid w:val="04BB677A"/>
    <w:rsid w:val="05130CB9"/>
    <w:rsid w:val="05446B99"/>
    <w:rsid w:val="056F6C42"/>
    <w:rsid w:val="05BB0EB4"/>
    <w:rsid w:val="06CF1079"/>
    <w:rsid w:val="07024194"/>
    <w:rsid w:val="0772688A"/>
    <w:rsid w:val="079F39EC"/>
    <w:rsid w:val="07CB0D79"/>
    <w:rsid w:val="07CD57C2"/>
    <w:rsid w:val="07F81D26"/>
    <w:rsid w:val="0855315F"/>
    <w:rsid w:val="08593AF7"/>
    <w:rsid w:val="08786202"/>
    <w:rsid w:val="088E4E30"/>
    <w:rsid w:val="08987410"/>
    <w:rsid w:val="09AA6467"/>
    <w:rsid w:val="09CA68A1"/>
    <w:rsid w:val="09F25A3B"/>
    <w:rsid w:val="0A1A32DA"/>
    <w:rsid w:val="0AF8353C"/>
    <w:rsid w:val="0B160571"/>
    <w:rsid w:val="0B4D08C5"/>
    <w:rsid w:val="0B552305"/>
    <w:rsid w:val="0BB67D02"/>
    <w:rsid w:val="0BF1342A"/>
    <w:rsid w:val="0CD250B3"/>
    <w:rsid w:val="0E504F9D"/>
    <w:rsid w:val="0F105898"/>
    <w:rsid w:val="105721D8"/>
    <w:rsid w:val="106F5F5E"/>
    <w:rsid w:val="10752D7C"/>
    <w:rsid w:val="11241959"/>
    <w:rsid w:val="12C37443"/>
    <w:rsid w:val="12CA388D"/>
    <w:rsid w:val="132533AB"/>
    <w:rsid w:val="13317FA7"/>
    <w:rsid w:val="137F7C65"/>
    <w:rsid w:val="13EA3A14"/>
    <w:rsid w:val="1426549A"/>
    <w:rsid w:val="14754959"/>
    <w:rsid w:val="14B5207D"/>
    <w:rsid w:val="14F8348D"/>
    <w:rsid w:val="150F4B2F"/>
    <w:rsid w:val="15AE4CF3"/>
    <w:rsid w:val="15F96950"/>
    <w:rsid w:val="16B106AD"/>
    <w:rsid w:val="16C349BB"/>
    <w:rsid w:val="17A871A8"/>
    <w:rsid w:val="17C051B9"/>
    <w:rsid w:val="17F81F44"/>
    <w:rsid w:val="180E6924"/>
    <w:rsid w:val="184F3480"/>
    <w:rsid w:val="18B768A9"/>
    <w:rsid w:val="1946460D"/>
    <w:rsid w:val="19B65DBA"/>
    <w:rsid w:val="19CB4A51"/>
    <w:rsid w:val="1A0355D7"/>
    <w:rsid w:val="1A701CCE"/>
    <w:rsid w:val="1A7265B8"/>
    <w:rsid w:val="1B96343F"/>
    <w:rsid w:val="1B966FC5"/>
    <w:rsid w:val="1BB8522A"/>
    <w:rsid w:val="1CC66D4F"/>
    <w:rsid w:val="1D7445D3"/>
    <w:rsid w:val="1D7B0852"/>
    <w:rsid w:val="1E1847D6"/>
    <w:rsid w:val="1E862CE9"/>
    <w:rsid w:val="1E980910"/>
    <w:rsid w:val="1F317DB0"/>
    <w:rsid w:val="1F7A516B"/>
    <w:rsid w:val="1F827FB0"/>
    <w:rsid w:val="215911D8"/>
    <w:rsid w:val="21F242DC"/>
    <w:rsid w:val="21FA7014"/>
    <w:rsid w:val="22601942"/>
    <w:rsid w:val="22991A31"/>
    <w:rsid w:val="22B62B8F"/>
    <w:rsid w:val="22D5586D"/>
    <w:rsid w:val="22E345F1"/>
    <w:rsid w:val="23B05CDF"/>
    <w:rsid w:val="23C54CE7"/>
    <w:rsid w:val="23DC312B"/>
    <w:rsid w:val="243277C6"/>
    <w:rsid w:val="24343AF3"/>
    <w:rsid w:val="24AB485E"/>
    <w:rsid w:val="256E2B5B"/>
    <w:rsid w:val="289C48EE"/>
    <w:rsid w:val="28F23BE2"/>
    <w:rsid w:val="28F25038"/>
    <w:rsid w:val="29EA59B5"/>
    <w:rsid w:val="2A585AEB"/>
    <w:rsid w:val="2A62127A"/>
    <w:rsid w:val="2AB9530F"/>
    <w:rsid w:val="2AE2156D"/>
    <w:rsid w:val="2AE24E73"/>
    <w:rsid w:val="2B5679CF"/>
    <w:rsid w:val="2DB86253"/>
    <w:rsid w:val="2DEB1164"/>
    <w:rsid w:val="2E4C51FE"/>
    <w:rsid w:val="2E6342EB"/>
    <w:rsid w:val="2E656673"/>
    <w:rsid w:val="2EBF28CE"/>
    <w:rsid w:val="2EC26C7E"/>
    <w:rsid w:val="2F8B6D8E"/>
    <w:rsid w:val="2FDE4212"/>
    <w:rsid w:val="2FE71F99"/>
    <w:rsid w:val="316A4254"/>
    <w:rsid w:val="31905A07"/>
    <w:rsid w:val="33956114"/>
    <w:rsid w:val="3431166B"/>
    <w:rsid w:val="34CE0460"/>
    <w:rsid w:val="35CC642C"/>
    <w:rsid w:val="363D6E55"/>
    <w:rsid w:val="366E124D"/>
    <w:rsid w:val="370B4135"/>
    <w:rsid w:val="37D00C04"/>
    <w:rsid w:val="392850DB"/>
    <w:rsid w:val="395E610F"/>
    <w:rsid w:val="397F7172"/>
    <w:rsid w:val="39B41E63"/>
    <w:rsid w:val="3A2220CC"/>
    <w:rsid w:val="3A451390"/>
    <w:rsid w:val="3B68170C"/>
    <w:rsid w:val="3BC356B0"/>
    <w:rsid w:val="3BDF69CD"/>
    <w:rsid w:val="3C150018"/>
    <w:rsid w:val="3C3D478F"/>
    <w:rsid w:val="3C8A73CE"/>
    <w:rsid w:val="3CA36B0F"/>
    <w:rsid w:val="3CE74D05"/>
    <w:rsid w:val="3CEA653D"/>
    <w:rsid w:val="3E951481"/>
    <w:rsid w:val="3EFA3633"/>
    <w:rsid w:val="3F7C357E"/>
    <w:rsid w:val="3F7D5148"/>
    <w:rsid w:val="3F7E65FA"/>
    <w:rsid w:val="3FA336B0"/>
    <w:rsid w:val="40A16FE6"/>
    <w:rsid w:val="40D34E22"/>
    <w:rsid w:val="40FB3ABD"/>
    <w:rsid w:val="41A86C1C"/>
    <w:rsid w:val="41F50E3B"/>
    <w:rsid w:val="422E2437"/>
    <w:rsid w:val="424B2337"/>
    <w:rsid w:val="42C44A28"/>
    <w:rsid w:val="42E016AA"/>
    <w:rsid w:val="430734C3"/>
    <w:rsid w:val="43823C68"/>
    <w:rsid w:val="44207C91"/>
    <w:rsid w:val="446E1B99"/>
    <w:rsid w:val="467F5D04"/>
    <w:rsid w:val="47D22671"/>
    <w:rsid w:val="47F02256"/>
    <w:rsid w:val="49345586"/>
    <w:rsid w:val="4A3814AC"/>
    <w:rsid w:val="4A4449AF"/>
    <w:rsid w:val="4ABE6F06"/>
    <w:rsid w:val="4B3E5F0B"/>
    <w:rsid w:val="4BC8352E"/>
    <w:rsid w:val="4BDD4D32"/>
    <w:rsid w:val="4C081209"/>
    <w:rsid w:val="4C2430B0"/>
    <w:rsid w:val="4C77095C"/>
    <w:rsid w:val="4C8D65C3"/>
    <w:rsid w:val="4CFD3B1F"/>
    <w:rsid w:val="4D2A1C04"/>
    <w:rsid w:val="4D7452AB"/>
    <w:rsid w:val="4E0F6443"/>
    <w:rsid w:val="4EE45138"/>
    <w:rsid w:val="4EF17374"/>
    <w:rsid w:val="4F150E87"/>
    <w:rsid w:val="50497824"/>
    <w:rsid w:val="505E64A8"/>
    <w:rsid w:val="507C15F6"/>
    <w:rsid w:val="51006602"/>
    <w:rsid w:val="51087FF4"/>
    <w:rsid w:val="51E34F20"/>
    <w:rsid w:val="52C94191"/>
    <w:rsid w:val="539E21AC"/>
    <w:rsid w:val="54794CB3"/>
    <w:rsid w:val="55247114"/>
    <w:rsid w:val="55AD1580"/>
    <w:rsid w:val="55F86ADB"/>
    <w:rsid w:val="563C0BBE"/>
    <w:rsid w:val="56CA1A90"/>
    <w:rsid w:val="572E13EE"/>
    <w:rsid w:val="57A66A30"/>
    <w:rsid w:val="57DE73F8"/>
    <w:rsid w:val="58903A5E"/>
    <w:rsid w:val="58C75D25"/>
    <w:rsid w:val="59AA0E94"/>
    <w:rsid w:val="5B266FD2"/>
    <w:rsid w:val="5B453A7F"/>
    <w:rsid w:val="5B8C0AD9"/>
    <w:rsid w:val="5BD04472"/>
    <w:rsid w:val="5D362C6B"/>
    <w:rsid w:val="5D85335A"/>
    <w:rsid w:val="5E783EEA"/>
    <w:rsid w:val="5EF437F6"/>
    <w:rsid w:val="5F3C0884"/>
    <w:rsid w:val="5F861AA6"/>
    <w:rsid w:val="5F9B6B91"/>
    <w:rsid w:val="5FA438D1"/>
    <w:rsid w:val="609B79E0"/>
    <w:rsid w:val="609E34BE"/>
    <w:rsid w:val="61AB1A9B"/>
    <w:rsid w:val="624D022E"/>
    <w:rsid w:val="63102896"/>
    <w:rsid w:val="633D1113"/>
    <w:rsid w:val="64721A73"/>
    <w:rsid w:val="64786248"/>
    <w:rsid w:val="64C771FB"/>
    <w:rsid w:val="65597241"/>
    <w:rsid w:val="65B66775"/>
    <w:rsid w:val="671248E8"/>
    <w:rsid w:val="67421352"/>
    <w:rsid w:val="67FB5C64"/>
    <w:rsid w:val="68E30327"/>
    <w:rsid w:val="68ED01BD"/>
    <w:rsid w:val="69542447"/>
    <w:rsid w:val="696F0CC6"/>
    <w:rsid w:val="6A6F722B"/>
    <w:rsid w:val="6A870383"/>
    <w:rsid w:val="6ABF2F07"/>
    <w:rsid w:val="6ADB18F5"/>
    <w:rsid w:val="6ADE3994"/>
    <w:rsid w:val="6B3D7BC4"/>
    <w:rsid w:val="6B922F3C"/>
    <w:rsid w:val="6C6C0EA5"/>
    <w:rsid w:val="6D5D3931"/>
    <w:rsid w:val="6D88641D"/>
    <w:rsid w:val="6E2F75CD"/>
    <w:rsid w:val="6E325419"/>
    <w:rsid w:val="6E753853"/>
    <w:rsid w:val="6F533429"/>
    <w:rsid w:val="6F8E5497"/>
    <w:rsid w:val="6FFE60BA"/>
    <w:rsid w:val="70AD7BFC"/>
    <w:rsid w:val="714E09F7"/>
    <w:rsid w:val="72FE4C0E"/>
    <w:rsid w:val="747A56F9"/>
    <w:rsid w:val="755719A4"/>
    <w:rsid w:val="755D08F8"/>
    <w:rsid w:val="75A45F57"/>
    <w:rsid w:val="75B737B1"/>
    <w:rsid w:val="75CC7B60"/>
    <w:rsid w:val="78023BBD"/>
    <w:rsid w:val="78397729"/>
    <w:rsid w:val="785A71F6"/>
    <w:rsid w:val="7AC4471E"/>
    <w:rsid w:val="7AC913A0"/>
    <w:rsid w:val="7B0104FF"/>
    <w:rsid w:val="7B0422CD"/>
    <w:rsid w:val="7B41445D"/>
    <w:rsid w:val="7B482AFE"/>
    <w:rsid w:val="7CB163C7"/>
    <w:rsid w:val="7D8522A1"/>
    <w:rsid w:val="7DE8438D"/>
    <w:rsid w:val="7E9C3B21"/>
    <w:rsid w:val="7EA013E8"/>
    <w:rsid w:val="7FA64A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autoRedefine/>
    <w:semiHidden/>
    <w:qFormat/>
    <w:uiPriority w:val="0"/>
  </w:style>
  <w:style w:type="table" w:default="1" w:styleId="3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rFonts w:ascii="Times New Roman" w:hAnsi="Times New Roman" w:eastAsia="宋体" w:cs="Times New Roman"/>
      <w:sz w:val="18"/>
    </w:rPr>
  </w:style>
  <w:style w:type="paragraph" w:customStyle="1" w:styleId="5">
    <w:name w:val="正文 New New New New New New New New New New New New New New New New New New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238</Words>
  <Characters>307</Characters>
  <Lines>0</Lines>
  <Paragraphs>0</Paragraphs>
  <TotalTime>0</TotalTime>
  <ScaleCrop>false</ScaleCrop>
  <LinksUpToDate>false</LinksUpToDate>
  <CharactersWithSpaces>308</CharactersWithSpaces>
  <Application>WPS Office_12.1.0.17147_F1E327BC-269C-435d-A152-05C5408002CA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2024-07-25T07:11:00Z</dcterms:created>
  <dc:creator>大头虾</dc:creator>
  <cp:lastModifiedBy>大头虾</cp:lastModifiedBy>
  <dcterms:modified xsi:type="dcterms:W3CDTF">2024-07-29T08:14:50Z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2052-12.1.0.17147</vt:lpwstr>
  </property>
  <property fmtid="{D5CDD505-2E9C-101B-9397-08002B2CF9AE}" pid="3" name="ICV">
    <vt:lpwstr>71F8DC4940CC4C8786FCA4DA39230669_11</vt:lpwstr>
  </property>
</Properties>
</file>