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报 价 函</w:t>
      </w:r>
    </w:p>
    <w:p>
      <w:pPr>
        <w:rPr>
          <w:sz w:val="32"/>
          <w:szCs w:val="32"/>
        </w:rPr>
      </w:pPr>
    </w:p>
    <w:p>
      <w:pPr>
        <w:spacing w:line="600" w:lineRule="exact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郁南县人民检察院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贵单位拟报废一批办公设备，经实地勘察，我方确定的报价如下：</w:t>
      </w:r>
    </w:p>
    <w:tbl>
      <w:tblPr>
        <w:tblStyle w:val="5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9"/>
        <w:gridCol w:w="2551"/>
        <w:gridCol w:w="3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9" w:type="dxa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项目名称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数量</w:t>
            </w:r>
          </w:p>
        </w:tc>
        <w:tc>
          <w:tcPr>
            <w:tcW w:w="3164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报价</w:t>
            </w: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（单位：人民币元）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3129" w:type="dxa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报废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lang w:eastAsia="zh-CN"/>
              </w:rPr>
              <w:t>固定资产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一批</w:t>
            </w:r>
          </w:p>
        </w:tc>
        <w:tc>
          <w:tcPr>
            <w:tcW w:w="3164" w:type="dxa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8844" w:type="dxa"/>
            <w:gridSpan w:val="3"/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备注：清理搬运费用及其</w:t>
            </w:r>
            <w:bookmarkStart w:id="0" w:name="_GoBack"/>
            <w:bookmarkEnd w:id="0"/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</w:rPr>
              <w:t>它不可预见相关费用由本公司负责。</w:t>
            </w:r>
          </w:p>
        </w:tc>
      </w:tr>
    </w:tbl>
    <w:p>
      <w:pPr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ind w:firstLine="4800" w:firstLineChars="15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公司：（盖章）</w:t>
      </w:r>
    </w:p>
    <w:p>
      <w:pPr>
        <w:ind w:firstLine="4800" w:firstLineChars="15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日期：   年   月   日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p/>
    <w:p/>
    <w:sectPr>
      <w:pgSz w:w="11906" w:h="16838"/>
      <w:pgMar w:top="1134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楷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U0MzY1OTkyZDQxNmUxMmIyYjRiOTZiZDQwMDgwNDcifQ=="/>
  </w:docVars>
  <w:rsids>
    <w:rsidRoot w:val="005E79F5"/>
    <w:rsid w:val="000533CD"/>
    <w:rsid w:val="003A3A54"/>
    <w:rsid w:val="005E79F5"/>
    <w:rsid w:val="00BB4309"/>
    <w:rsid w:val="00BE160D"/>
    <w:rsid w:val="00C04050"/>
    <w:rsid w:val="00EB26F2"/>
    <w:rsid w:val="4AF512E6"/>
    <w:rsid w:val="543177D5"/>
    <w:rsid w:val="72C1641D"/>
    <w:rsid w:val="7DF7E78C"/>
    <w:rsid w:val="BFF95B4B"/>
    <w:rsid w:val="FBEE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112</Characters>
  <Lines>1</Lines>
  <Paragraphs>1</Paragraphs>
  <TotalTime>9</TotalTime>
  <ScaleCrop>false</ScaleCrop>
  <LinksUpToDate>false</LinksUpToDate>
  <CharactersWithSpaces>123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2022-01-19T07:00:00Z</dcterms:created>
  <dc:creator>Administrator</dc:creator>
  <cp:lastModifiedBy>geit</cp:lastModifiedBy>
  <cp:lastPrinted>2024-08-27T07:18:00Z</cp:lastPrinted>
  <dcterms:modified xsi:type="dcterms:W3CDTF">2025-12-10T16:02:08Z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38E999FC57B94798B3D30BB67BD57C4A_12</vt:lpwstr>
  </property>
</Properties>
</file>