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B870DA">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eastAsia="黑体" w:cs="Times New Roman"/>
          <w:sz w:val="32"/>
          <w:szCs w:val="40"/>
          <w:highlight w:val="none"/>
          <w:lang w:val="en-US" w:eastAsia="zh-CN"/>
        </w:rPr>
      </w:pPr>
      <w:r>
        <w:rPr>
          <w:rFonts w:hint="default" w:ascii="Times New Roman" w:hAnsi="Times New Roman" w:eastAsia="黑体" w:cs="Times New Roman"/>
          <w:sz w:val="32"/>
          <w:szCs w:val="40"/>
          <w:highlight w:val="none"/>
        </w:rPr>
        <w:t>附件</w:t>
      </w:r>
      <w:bookmarkStart w:id="2" w:name="_GoBack"/>
      <w:bookmarkEnd w:id="2"/>
    </w:p>
    <w:p w14:paraId="23ECB579">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eastAsia="仿宋_GB2312" w:cs="Times New Roman"/>
          <w:sz w:val="32"/>
          <w:szCs w:val="40"/>
          <w:highlight w:val="none"/>
        </w:rPr>
      </w:pPr>
    </w:p>
    <w:p w14:paraId="3BAFF4BE">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rPr>
        <w:t>广东省涂料产品质量监督抽查实施细则</w:t>
      </w:r>
    </w:p>
    <w:p w14:paraId="5D4BD2AD">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（2025年版）</w:t>
      </w:r>
    </w:p>
    <w:p w14:paraId="59B05C09">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eastAsia="仿宋_GB2312" w:cs="Times New Roman"/>
          <w:sz w:val="32"/>
          <w:szCs w:val="40"/>
          <w:highlight w:val="none"/>
        </w:rPr>
      </w:pPr>
    </w:p>
    <w:p w14:paraId="20AE514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Times New Roman"/>
          <w:sz w:val="32"/>
          <w:szCs w:val="40"/>
          <w:highlight w:val="none"/>
        </w:rPr>
      </w:pPr>
      <w:r>
        <w:rPr>
          <w:rFonts w:hint="default" w:ascii="Times New Roman" w:hAnsi="Times New Roman" w:eastAsia="黑体" w:cs="Times New Roman"/>
          <w:sz w:val="32"/>
          <w:szCs w:val="40"/>
          <w:highlight w:val="none"/>
        </w:rPr>
        <w:t>1</w:t>
      </w:r>
      <w:r>
        <w:rPr>
          <w:rFonts w:hint="default" w:ascii="Times New Roman" w:hAnsi="Times New Roman" w:eastAsia="黑体" w:cs="Times New Roman"/>
          <w:sz w:val="32"/>
          <w:szCs w:val="40"/>
          <w:highlight w:val="none"/>
          <w:lang w:val="en-US" w:eastAsia="zh-CN"/>
        </w:rPr>
        <w:t xml:space="preserve"> </w:t>
      </w:r>
      <w:r>
        <w:rPr>
          <w:rFonts w:hint="default" w:ascii="Times New Roman" w:hAnsi="Times New Roman" w:eastAsia="黑体" w:cs="Times New Roman"/>
          <w:sz w:val="32"/>
          <w:szCs w:val="40"/>
          <w:highlight w:val="none"/>
        </w:rPr>
        <w:t>抽样方法</w:t>
      </w:r>
    </w:p>
    <w:p w14:paraId="1CB28B2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以随机抽样的方式在被抽样生产者、销售者的待销产品中抽取。</w:t>
      </w:r>
    </w:p>
    <w:p w14:paraId="629DB5C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随机数一般可使用随机数表等方法产生。</w:t>
      </w:r>
    </w:p>
    <w:p w14:paraId="6393833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每款产品抽取独立包装的2组样本，第1组用于检验，第2组用于备样。</w:t>
      </w:r>
    </w:p>
    <w:p w14:paraId="3E5FC2C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具体抽样数量如下：</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156"/>
        <w:gridCol w:w="2582"/>
        <w:gridCol w:w="2160"/>
        <w:gridCol w:w="2336"/>
      </w:tblGrid>
      <w:tr w14:paraId="4A2BC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blHeader/>
          <w:jc w:val="center"/>
        </w:trPr>
        <w:tc>
          <w:tcPr>
            <w:tcW w:w="823" w:type="dxa"/>
            <w:noWrap w:val="0"/>
            <w:vAlign w:val="center"/>
          </w:tcPr>
          <w:p w14:paraId="675ED5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pacing w:val="-6"/>
                <w:sz w:val="28"/>
                <w:szCs w:val="28"/>
                <w:highlight w:val="none"/>
              </w:rPr>
            </w:pPr>
            <w:r>
              <w:rPr>
                <w:rFonts w:ascii="Times New Roman" w:hAnsi="Times New Roman" w:eastAsia="仿宋_GB2312" w:cs="Times New Roman"/>
                <w:b/>
                <w:bCs/>
                <w:spacing w:val="-6"/>
                <w:sz w:val="28"/>
                <w:szCs w:val="28"/>
                <w:highlight w:val="none"/>
              </w:rPr>
              <w:t>序号</w:t>
            </w:r>
          </w:p>
        </w:tc>
        <w:tc>
          <w:tcPr>
            <w:tcW w:w="3738" w:type="dxa"/>
            <w:gridSpan w:val="2"/>
            <w:noWrap w:val="0"/>
            <w:vAlign w:val="center"/>
          </w:tcPr>
          <w:p w14:paraId="70C46F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pacing w:val="-6"/>
                <w:sz w:val="28"/>
                <w:szCs w:val="28"/>
                <w:highlight w:val="none"/>
              </w:rPr>
            </w:pPr>
            <w:r>
              <w:rPr>
                <w:rFonts w:ascii="Times New Roman" w:hAnsi="Times New Roman" w:eastAsia="仿宋_GB2312" w:cs="Times New Roman"/>
                <w:b/>
                <w:bCs/>
                <w:spacing w:val="-6"/>
                <w:sz w:val="28"/>
                <w:szCs w:val="28"/>
                <w:highlight w:val="none"/>
              </w:rPr>
              <w:t>产品名称</w:t>
            </w:r>
          </w:p>
        </w:tc>
        <w:tc>
          <w:tcPr>
            <w:tcW w:w="2160" w:type="dxa"/>
            <w:noWrap w:val="0"/>
            <w:vAlign w:val="center"/>
          </w:tcPr>
          <w:p w14:paraId="09E15AB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pacing w:val="-6"/>
                <w:sz w:val="28"/>
                <w:szCs w:val="28"/>
                <w:highlight w:val="none"/>
              </w:rPr>
            </w:pPr>
            <w:r>
              <w:rPr>
                <w:rFonts w:hint="default" w:ascii="Times New Roman" w:hAnsi="Times New Roman" w:eastAsia="仿宋_GB2312" w:cs="Times New Roman"/>
                <w:b/>
                <w:bCs/>
                <w:spacing w:val="-6"/>
                <w:sz w:val="28"/>
                <w:szCs w:val="28"/>
                <w:highlight w:val="none"/>
              </w:rPr>
              <w:t>第</w:t>
            </w:r>
            <w:r>
              <w:rPr>
                <w:rFonts w:ascii="Times New Roman" w:hAnsi="Times New Roman" w:eastAsia="仿宋_GB2312" w:cs="Times New Roman"/>
                <w:b/>
                <w:bCs/>
                <w:spacing w:val="-6"/>
                <w:sz w:val="28"/>
                <w:szCs w:val="28"/>
                <w:highlight w:val="none"/>
              </w:rPr>
              <w:t>1组数量（款）</w:t>
            </w:r>
          </w:p>
        </w:tc>
        <w:tc>
          <w:tcPr>
            <w:tcW w:w="2336" w:type="dxa"/>
            <w:noWrap w:val="0"/>
            <w:vAlign w:val="center"/>
          </w:tcPr>
          <w:p w14:paraId="394AFB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pacing w:val="-6"/>
                <w:sz w:val="28"/>
                <w:szCs w:val="28"/>
                <w:highlight w:val="none"/>
              </w:rPr>
            </w:pPr>
            <w:r>
              <w:rPr>
                <w:rFonts w:hint="default" w:ascii="Times New Roman" w:hAnsi="Times New Roman" w:eastAsia="仿宋_GB2312" w:cs="Times New Roman"/>
                <w:b/>
                <w:bCs/>
                <w:spacing w:val="-6"/>
                <w:sz w:val="28"/>
                <w:szCs w:val="28"/>
                <w:highlight w:val="none"/>
              </w:rPr>
              <w:t>第</w:t>
            </w:r>
            <w:r>
              <w:rPr>
                <w:rFonts w:ascii="Times New Roman" w:hAnsi="Times New Roman" w:eastAsia="仿宋_GB2312" w:cs="Times New Roman"/>
                <w:b/>
                <w:bCs/>
                <w:spacing w:val="-6"/>
                <w:sz w:val="28"/>
                <w:szCs w:val="28"/>
                <w:highlight w:val="none"/>
              </w:rPr>
              <w:t>2组数量（款）</w:t>
            </w:r>
          </w:p>
        </w:tc>
      </w:tr>
      <w:tr w14:paraId="20F0F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2FD659F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1</w:t>
            </w:r>
          </w:p>
        </w:tc>
        <w:tc>
          <w:tcPr>
            <w:tcW w:w="1156" w:type="dxa"/>
            <w:vMerge w:val="restart"/>
            <w:noWrap w:val="0"/>
            <w:vAlign w:val="center"/>
          </w:tcPr>
          <w:p w14:paraId="2387BF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地坪涂装材料</w:t>
            </w:r>
          </w:p>
        </w:tc>
        <w:tc>
          <w:tcPr>
            <w:tcW w:w="2582" w:type="dxa"/>
            <w:noWrap w:val="0"/>
            <w:vAlign w:val="center"/>
          </w:tcPr>
          <w:p w14:paraId="0679CD9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地坪涂装材料（水性，面涂）</w:t>
            </w:r>
          </w:p>
        </w:tc>
        <w:tc>
          <w:tcPr>
            <w:tcW w:w="2160" w:type="dxa"/>
            <w:vMerge w:val="restart"/>
            <w:noWrap w:val="0"/>
            <w:vAlign w:val="center"/>
          </w:tcPr>
          <w:p w14:paraId="0546A8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主剂≥3 kg(L)，配套产品按配比抽取适量样品。</w:t>
            </w:r>
          </w:p>
        </w:tc>
        <w:tc>
          <w:tcPr>
            <w:tcW w:w="2336" w:type="dxa"/>
            <w:vMerge w:val="restart"/>
            <w:noWrap w:val="0"/>
            <w:vAlign w:val="center"/>
          </w:tcPr>
          <w:p w14:paraId="0D9ACA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主剂≥3 kg(L)，配套产品按配比抽取适量样品。</w:t>
            </w:r>
          </w:p>
        </w:tc>
      </w:tr>
      <w:tr w14:paraId="7E0D8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15B2C6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2</w:t>
            </w:r>
          </w:p>
        </w:tc>
        <w:tc>
          <w:tcPr>
            <w:tcW w:w="1156" w:type="dxa"/>
            <w:vMerge w:val="continue"/>
            <w:noWrap w:val="0"/>
            <w:vAlign w:val="center"/>
          </w:tcPr>
          <w:p w14:paraId="738AAE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45B056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地坪涂装材料（溶剂型，面涂）</w:t>
            </w:r>
          </w:p>
        </w:tc>
        <w:tc>
          <w:tcPr>
            <w:tcW w:w="2160" w:type="dxa"/>
            <w:vMerge w:val="continue"/>
            <w:noWrap w:val="0"/>
            <w:vAlign w:val="center"/>
          </w:tcPr>
          <w:p w14:paraId="19AA8E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37F2CE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39FCF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0D9FB70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3</w:t>
            </w:r>
          </w:p>
        </w:tc>
        <w:tc>
          <w:tcPr>
            <w:tcW w:w="1156" w:type="dxa"/>
            <w:vMerge w:val="continue"/>
            <w:noWrap w:val="0"/>
            <w:vAlign w:val="center"/>
          </w:tcPr>
          <w:p w14:paraId="6B5872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5696D6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地坪涂装材料（无溶剂型，面涂）</w:t>
            </w:r>
          </w:p>
        </w:tc>
        <w:tc>
          <w:tcPr>
            <w:tcW w:w="2160" w:type="dxa"/>
            <w:vMerge w:val="continue"/>
            <w:noWrap w:val="0"/>
            <w:vAlign w:val="center"/>
          </w:tcPr>
          <w:p w14:paraId="6EC88F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1ACCA1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287D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atLeast"/>
          <w:jc w:val="center"/>
        </w:trPr>
        <w:tc>
          <w:tcPr>
            <w:tcW w:w="823" w:type="dxa"/>
            <w:noWrap w:val="0"/>
            <w:vAlign w:val="center"/>
          </w:tcPr>
          <w:p w14:paraId="256FB9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4</w:t>
            </w:r>
          </w:p>
        </w:tc>
        <w:tc>
          <w:tcPr>
            <w:tcW w:w="1156" w:type="dxa"/>
            <w:vMerge w:val="continue"/>
            <w:noWrap w:val="0"/>
            <w:vAlign w:val="center"/>
          </w:tcPr>
          <w:p w14:paraId="257EA4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0367EEC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地坪涂装材料（水性，底涂）</w:t>
            </w:r>
          </w:p>
        </w:tc>
        <w:tc>
          <w:tcPr>
            <w:tcW w:w="2160" w:type="dxa"/>
            <w:vMerge w:val="restart"/>
            <w:noWrap w:val="0"/>
            <w:vAlign w:val="center"/>
          </w:tcPr>
          <w:p w14:paraId="27C658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主剂≥2 kg(L)，配套产品按配比抽取适量样品。</w:t>
            </w:r>
          </w:p>
        </w:tc>
        <w:tc>
          <w:tcPr>
            <w:tcW w:w="2336" w:type="dxa"/>
            <w:vMerge w:val="restart"/>
            <w:noWrap w:val="0"/>
            <w:vAlign w:val="center"/>
          </w:tcPr>
          <w:p w14:paraId="31DC150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主剂≥2 kg(L)，配套产品按配比抽取适量样品。</w:t>
            </w:r>
          </w:p>
        </w:tc>
      </w:tr>
      <w:tr w14:paraId="7D8B4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465E2F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5</w:t>
            </w:r>
          </w:p>
        </w:tc>
        <w:tc>
          <w:tcPr>
            <w:tcW w:w="1156" w:type="dxa"/>
            <w:vMerge w:val="continue"/>
            <w:noWrap w:val="0"/>
            <w:vAlign w:val="center"/>
          </w:tcPr>
          <w:p w14:paraId="07776D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66784D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地坪涂装材料（溶剂型、无溶剂型，底涂）</w:t>
            </w:r>
          </w:p>
        </w:tc>
        <w:tc>
          <w:tcPr>
            <w:tcW w:w="2160" w:type="dxa"/>
            <w:vMerge w:val="continue"/>
            <w:noWrap w:val="0"/>
            <w:vAlign w:val="center"/>
          </w:tcPr>
          <w:p w14:paraId="016370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42F13E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4659A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433A2F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6</w:t>
            </w:r>
          </w:p>
        </w:tc>
        <w:tc>
          <w:tcPr>
            <w:tcW w:w="1156" w:type="dxa"/>
            <w:vMerge w:val="continue"/>
            <w:noWrap w:val="0"/>
            <w:vAlign w:val="center"/>
          </w:tcPr>
          <w:p w14:paraId="25D6FE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282C46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室内地坪涂料</w:t>
            </w:r>
          </w:p>
        </w:tc>
        <w:tc>
          <w:tcPr>
            <w:tcW w:w="2160" w:type="dxa"/>
            <w:vMerge w:val="continue"/>
            <w:noWrap w:val="0"/>
            <w:vAlign w:val="center"/>
          </w:tcPr>
          <w:p w14:paraId="20A2E8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053160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23C9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823" w:type="dxa"/>
            <w:noWrap w:val="0"/>
            <w:vAlign w:val="center"/>
          </w:tcPr>
          <w:p w14:paraId="0EAA83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7</w:t>
            </w:r>
          </w:p>
        </w:tc>
        <w:tc>
          <w:tcPr>
            <w:tcW w:w="1156" w:type="dxa"/>
            <w:vMerge w:val="restart"/>
            <w:noWrap w:val="0"/>
            <w:vAlign w:val="center"/>
          </w:tcPr>
          <w:p w14:paraId="1D673A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合成树脂乳液内墙涂料</w:t>
            </w:r>
          </w:p>
        </w:tc>
        <w:tc>
          <w:tcPr>
            <w:tcW w:w="2582" w:type="dxa"/>
            <w:noWrap w:val="0"/>
            <w:vAlign w:val="center"/>
          </w:tcPr>
          <w:p w14:paraId="665930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合成树脂乳液内墙涂料（限面漆）</w:t>
            </w:r>
          </w:p>
        </w:tc>
        <w:tc>
          <w:tcPr>
            <w:tcW w:w="2160" w:type="dxa"/>
            <w:vMerge w:val="restart"/>
            <w:noWrap w:val="0"/>
            <w:vAlign w:val="center"/>
          </w:tcPr>
          <w:p w14:paraId="7051C2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主剂≥3 kg(L)，配套产品按配比抽取适量样品。</w:t>
            </w:r>
          </w:p>
        </w:tc>
        <w:tc>
          <w:tcPr>
            <w:tcW w:w="2336" w:type="dxa"/>
            <w:vMerge w:val="restart"/>
            <w:noWrap w:val="0"/>
            <w:vAlign w:val="center"/>
          </w:tcPr>
          <w:p w14:paraId="46CDD7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主剂≥3 kg(L)，配套产品按配比抽取适量样品。</w:t>
            </w:r>
          </w:p>
        </w:tc>
      </w:tr>
      <w:tr w14:paraId="68A7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823" w:type="dxa"/>
            <w:noWrap w:val="0"/>
            <w:vAlign w:val="center"/>
          </w:tcPr>
          <w:p w14:paraId="52C627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8</w:t>
            </w:r>
          </w:p>
        </w:tc>
        <w:tc>
          <w:tcPr>
            <w:tcW w:w="1156" w:type="dxa"/>
            <w:vMerge w:val="continue"/>
            <w:noWrap w:val="0"/>
            <w:vAlign w:val="center"/>
          </w:tcPr>
          <w:p w14:paraId="63D6D6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0B05DF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合成树脂乳液墙面涂料（限内墙面漆）</w:t>
            </w:r>
          </w:p>
        </w:tc>
        <w:tc>
          <w:tcPr>
            <w:tcW w:w="2160" w:type="dxa"/>
            <w:vMerge w:val="continue"/>
            <w:noWrap w:val="0"/>
            <w:vAlign w:val="center"/>
          </w:tcPr>
          <w:p w14:paraId="1DA325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45F533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65557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16ACA6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9</w:t>
            </w:r>
          </w:p>
        </w:tc>
        <w:tc>
          <w:tcPr>
            <w:tcW w:w="1156" w:type="dxa"/>
            <w:vMerge w:val="continue"/>
            <w:noWrap w:val="0"/>
            <w:vAlign w:val="center"/>
          </w:tcPr>
          <w:p w14:paraId="5AA7157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58CA9B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弹</w:t>
            </w:r>
            <w:r>
              <w:rPr>
                <w:rFonts w:ascii="Times New Roman" w:hAnsi="Times New Roman" w:eastAsia="仿宋_GB2312" w:cs="Times New Roman"/>
                <w:spacing w:val="-6"/>
                <w:sz w:val="28"/>
                <w:szCs w:val="28"/>
                <w:highlight w:val="none"/>
              </w:rPr>
              <w:t>性建筑涂料（内墙）</w:t>
            </w:r>
          </w:p>
        </w:tc>
        <w:tc>
          <w:tcPr>
            <w:tcW w:w="2160" w:type="dxa"/>
            <w:vMerge w:val="continue"/>
            <w:noWrap w:val="0"/>
            <w:vAlign w:val="center"/>
          </w:tcPr>
          <w:p w14:paraId="213C55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5291B6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470D4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10A607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10</w:t>
            </w:r>
          </w:p>
        </w:tc>
        <w:tc>
          <w:tcPr>
            <w:tcW w:w="1156" w:type="dxa"/>
            <w:vMerge w:val="continue"/>
            <w:noWrap w:val="0"/>
            <w:vAlign w:val="center"/>
          </w:tcPr>
          <w:p w14:paraId="68A2E3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10F785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儿</w:t>
            </w:r>
            <w:r>
              <w:rPr>
                <w:rFonts w:ascii="Times New Roman" w:hAnsi="Times New Roman" w:eastAsia="仿宋_GB2312" w:cs="Times New Roman"/>
                <w:spacing w:val="-6"/>
                <w:sz w:val="28"/>
                <w:szCs w:val="28"/>
                <w:highlight w:val="none"/>
              </w:rPr>
              <w:t>童房装饰用内墙涂料</w:t>
            </w:r>
          </w:p>
        </w:tc>
        <w:tc>
          <w:tcPr>
            <w:tcW w:w="2160" w:type="dxa"/>
            <w:vMerge w:val="continue"/>
            <w:noWrap w:val="0"/>
            <w:vAlign w:val="center"/>
          </w:tcPr>
          <w:p w14:paraId="652382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5427BBC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475B9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4FE796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11</w:t>
            </w:r>
          </w:p>
        </w:tc>
        <w:tc>
          <w:tcPr>
            <w:tcW w:w="1156" w:type="dxa"/>
            <w:noWrap w:val="0"/>
            <w:vAlign w:val="center"/>
          </w:tcPr>
          <w:p w14:paraId="41CB3A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建筑室内用腻子</w:t>
            </w:r>
          </w:p>
        </w:tc>
        <w:tc>
          <w:tcPr>
            <w:tcW w:w="2582" w:type="dxa"/>
            <w:noWrap w:val="0"/>
            <w:vAlign w:val="center"/>
          </w:tcPr>
          <w:p w14:paraId="744FF68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建筑室内用腻子</w:t>
            </w:r>
          </w:p>
        </w:tc>
        <w:tc>
          <w:tcPr>
            <w:tcW w:w="2160" w:type="dxa"/>
            <w:vMerge w:val="restart"/>
            <w:noWrap w:val="0"/>
            <w:vAlign w:val="center"/>
          </w:tcPr>
          <w:p w14:paraId="7374D5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主剂≥5 kg(L) ，配套产品按配比抽取适量样品。</w:t>
            </w:r>
          </w:p>
        </w:tc>
        <w:tc>
          <w:tcPr>
            <w:tcW w:w="2336" w:type="dxa"/>
            <w:vMerge w:val="restart"/>
            <w:noWrap w:val="0"/>
            <w:vAlign w:val="center"/>
          </w:tcPr>
          <w:p w14:paraId="33B7A5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主剂≥5 kg(L) ，配套产品按配比抽取适量样品。</w:t>
            </w:r>
          </w:p>
        </w:tc>
      </w:tr>
      <w:tr w14:paraId="4A725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50E655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12</w:t>
            </w:r>
          </w:p>
        </w:tc>
        <w:tc>
          <w:tcPr>
            <w:tcW w:w="1156" w:type="dxa"/>
            <w:noWrap w:val="0"/>
            <w:vAlign w:val="center"/>
          </w:tcPr>
          <w:p w14:paraId="13678A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建筑外墙用腻子</w:t>
            </w:r>
          </w:p>
        </w:tc>
        <w:tc>
          <w:tcPr>
            <w:tcW w:w="2582" w:type="dxa"/>
            <w:noWrap w:val="0"/>
            <w:vAlign w:val="center"/>
          </w:tcPr>
          <w:p w14:paraId="282FC3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建筑外墙用腻子</w:t>
            </w:r>
          </w:p>
        </w:tc>
        <w:tc>
          <w:tcPr>
            <w:tcW w:w="2160" w:type="dxa"/>
            <w:vMerge w:val="continue"/>
            <w:noWrap w:val="0"/>
            <w:vAlign w:val="center"/>
          </w:tcPr>
          <w:p w14:paraId="2F9DF1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6AB3B2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78AAF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5D1D59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1</w:t>
            </w:r>
            <w:r>
              <w:rPr>
                <w:rFonts w:hint="default" w:ascii="Times New Roman" w:hAnsi="Times New Roman" w:eastAsia="仿宋_GB2312" w:cs="Times New Roman"/>
                <w:spacing w:val="-6"/>
                <w:sz w:val="28"/>
                <w:szCs w:val="28"/>
                <w:highlight w:val="none"/>
              </w:rPr>
              <w:t>3</w:t>
            </w:r>
          </w:p>
        </w:tc>
        <w:tc>
          <w:tcPr>
            <w:tcW w:w="1156" w:type="dxa"/>
            <w:vMerge w:val="restart"/>
            <w:noWrap w:val="0"/>
            <w:vAlign w:val="center"/>
          </w:tcPr>
          <w:p w14:paraId="273892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外</w:t>
            </w:r>
            <w:r>
              <w:rPr>
                <w:rFonts w:ascii="Times New Roman" w:hAnsi="Times New Roman" w:eastAsia="仿宋_GB2312" w:cs="Times New Roman"/>
                <w:spacing w:val="-6"/>
                <w:sz w:val="28"/>
                <w:szCs w:val="28"/>
                <w:highlight w:val="none"/>
              </w:rPr>
              <w:t>墙涂料</w:t>
            </w:r>
          </w:p>
        </w:tc>
        <w:tc>
          <w:tcPr>
            <w:tcW w:w="2582" w:type="dxa"/>
            <w:noWrap w:val="0"/>
            <w:vAlign w:val="center"/>
          </w:tcPr>
          <w:p w14:paraId="29ED20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合成树脂乳液外墙涂料（限面漆）</w:t>
            </w:r>
          </w:p>
        </w:tc>
        <w:tc>
          <w:tcPr>
            <w:tcW w:w="2160" w:type="dxa"/>
            <w:vMerge w:val="restart"/>
            <w:noWrap w:val="0"/>
            <w:vAlign w:val="center"/>
          </w:tcPr>
          <w:p w14:paraId="751DF8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主剂≥3 kg(L)，配套产品按配比抽取适量样品。</w:t>
            </w:r>
          </w:p>
        </w:tc>
        <w:tc>
          <w:tcPr>
            <w:tcW w:w="2336" w:type="dxa"/>
            <w:vMerge w:val="restart"/>
            <w:noWrap w:val="0"/>
            <w:vAlign w:val="center"/>
          </w:tcPr>
          <w:p w14:paraId="7147A84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主剂≥3 kg(L)，配套产品按配比抽取适量样品。</w:t>
            </w:r>
          </w:p>
        </w:tc>
      </w:tr>
      <w:tr w14:paraId="089FE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04E0BF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14</w:t>
            </w:r>
          </w:p>
        </w:tc>
        <w:tc>
          <w:tcPr>
            <w:tcW w:w="1156" w:type="dxa"/>
            <w:vMerge w:val="continue"/>
            <w:noWrap w:val="0"/>
            <w:vAlign w:val="center"/>
          </w:tcPr>
          <w:p w14:paraId="1C463F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42A297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合成树脂乳液墙面涂料（限外墙面漆）</w:t>
            </w:r>
          </w:p>
        </w:tc>
        <w:tc>
          <w:tcPr>
            <w:tcW w:w="2160" w:type="dxa"/>
            <w:vMerge w:val="continue"/>
            <w:noWrap w:val="0"/>
            <w:vAlign w:val="center"/>
          </w:tcPr>
          <w:p w14:paraId="18FECF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0A9829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3428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56F0CB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1</w:t>
            </w:r>
            <w:r>
              <w:rPr>
                <w:rFonts w:hint="default" w:ascii="Times New Roman" w:hAnsi="Times New Roman" w:eastAsia="仿宋_GB2312" w:cs="Times New Roman"/>
                <w:spacing w:val="-6"/>
                <w:sz w:val="28"/>
                <w:szCs w:val="28"/>
                <w:highlight w:val="none"/>
              </w:rPr>
              <w:t>5</w:t>
            </w:r>
          </w:p>
        </w:tc>
        <w:tc>
          <w:tcPr>
            <w:tcW w:w="1156" w:type="dxa"/>
            <w:vMerge w:val="continue"/>
            <w:noWrap w:val="0"/>
            <w:vAlign w:val="center"/>
          </w:tcPr>
          <w:p w14:paraId="1C4C8E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7A6609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溶</w:t>
            </w:r>
            <w:r>
              <w:rPr>
                <w:rFonts w:ascii="Times New Roman" w:hAnsi="Times New Roman" w:eastAsia="仿宋_GB2312" w:cs="Times New Roman"/>
                <w:spacing w:val="-6"/>
                <w:sz w:val="28"/>
                <w:szCs w:val="28"/>
                <w:highlight w:val="none"/>
              </w:rPr>
              <w:t>剂型外墙涂料</w:t>
            </w:r>
          </w:p>
        </w:tc>
        <w:tc>
          <w:tcPr>
            <w:tcW w:w="2160" w:type="dxa"/>
            <w:vMerge w:val="continue"/>
            <w:noWrap w:val="0"/>
            <w:vAlign w:val="center"/>
          </w:tcPr>
          <w:p w14:paraId="2466A3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3D04B2E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6E73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2A64BD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1</w:t>
            </w:r>
            <w:r>
              <w:rPr>
                <w:rFonts w:hint="default" w:ascii="Times New Roman" w:hAnsi="Times New Roman" w:eastAsia="仿宋_GB2312" w:cs="Times New Roman"/>
                <w:spacing w:val="-6"/>
                <w:sz w:val="28"/>
                <w:szCs w:val="28"/>
                <w:highlight w:val="none"/>
              </w:rPr>
              <w:t>6</w:t>
            </w:r>
          </w:p>
        </w:tc>
        <w:tc>
          <w:tcPr>
            <w:tcW w:w="1156" w:type="dxa"/>
            <w:vMerge w:val="continue"/>
            <w:noWrap w:val="0"/>
            <w:vAlign w:val="center"/>
          </w:tcPr>
          <w:p w14:paraId="48AE7B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304C25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弹</w:t>
            </w:r>
            <w:r>
              <w:rPr>
                <w:rFonts w:ascii="Times New Roman" w:hAnsi="Times New Roman" w:eastAsia="仿宋_GB2312" w:cs="Times New Roman"/>
                <w:spacing w:val="-6"/>
                <w:sz w:val="28"/>
                <w:szCs w:val="28"/>
                <w:highlight w:val="none"/>
              </w:rPr>
              <w:t>性建筑涂料（外墙）</w:t>
            </w:r>
          </w:p>
        </w:tc>
        <w:tc>
          <w:tcPr>
            <w:tcW w:w="2160" w:type="dxa"/>
            <w:vMerge w:val="continue"/>
            <w:noWrap w:val="0"/>
            <w:vAlign w:val="center"/>
          </w:tcPr>
          <w:p w14:paraId="3ED3058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7A4BD48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03666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78E7FA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1</w:t>
            </w:r>
            <w:r>
              <w:rPr>
                <w:rFonts w:hint="default" w:ascii="Times New Roman" w:hAnsi="Times New Roman" w:eastAsia="仿宋_GB2312" w:cs="Times New Roman"/>
                <w:spacing w:val="-6"/>
                <w:sz w:val="28"/>
                <w:szCs w:val="28"/>
                <w:highlight w:val="none"/>
              </w:rPr>
              <w:t>7</w:t>
            </w:r>
          </w:p>
        </w:tc>
        <w:tc>
          <w:tcPr>
            <w:tcW w:w="1156" w:type="dxa"/>
            <w:vMerge w:val="restart"/>
            <w:noWrap w:val="0"/>
            <w:vAlign w:val="center"/>
          </w:tcPr>
          <w:p w14:paraId="50FC29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建筑质感涂料</w:t>
            </w:r>
          </w:p>
        </w:tc>
        <w:tc>
          <w:tcPr>
            <w:tcW w:w="2582" w:type="dxa"/>
            <w:noWrap w:val="0"/>
            <w:vAlign w:val="center"/>
          </w:tcPr>
          <w:p w14:paraId="38017B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合成树脂乳液砂壁状建筑涂料</w:t>
            </w:r>
          </w:p>
        </w:tc>
        <w:tc>
          <w:tcPr>
            <w:tcW w:w="2160" w:type="dxa"/>
            <w:vMerge w:val="continue"/>
            <w:noWrap w:val="0"/>
            <w:vAlign w:val="center"/>
          </w:tcPr>
          <w:p w14:paraId="044BD9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7DF92A3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53AC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23" w:type="dxa"/>
            <w:noWrap w:val="0"/>
            <w:vAlign w:val="center"/>
          </w:tcPr>
          <w:p w14:paraId="408A31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1</w:t>
            </w:r>
            <w:r>
              <w:rPr>
                <w:rFonts w:hint="default" w:ascii="Times New Roman" w:hAnsi="Times New Roman" w:eastAsia="仿宋_GB2312" w:cs="Times New Roman"/>
                <w:spacing w:val="-6"/>
                <w:sz w:val="28"/>
                <w:szCs w:val="28"/>
                <w:highlight w:val="none"/>
              </w:rPr>
              <w:t>8</w:t>
            </w:r>
          </w:p>
        </w:tc>
        <w:tc>
          <w:tcPr>
            <w:tcW w:w="1156" w:type="dxa"/>
            <w:vMerge w:val="continue"/>
            <w:noWrap w:val="0"/>
            <w:vAlign w:val="center"/>
          </w:tcPr>
          <w:p w14:paraId="2A47C80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7F0CD1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水性多彩建筑涂料</w:t>
            </w:r>
          </w:p>
        </w:tc>
        <w:tc>
          <w:tcPr>
            <w:tcW w:w="2160" w:type="dxa"/>
            <w:vMerge w:val="continue"/>
            <w:noWrap w:val="0"/>
            <w:vAlign w:val="center"/>
          </w:tcPr>
          <w:p w14:paraId="494B0B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0DEBC1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295D7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37B9D3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1</w:t>
            </w:r>
            <w:r>
              <w:rPr>
                <w:rFonts w:hint="default" w:ascii="Times New Roman" w:hAnsi="Times New Roman" w:eastAsia="仿宋_GB2312" w:cs="Times New Roman"/>
                <w:spacing w:val="-6"/>
                <w:sz w:val="28"/>
                <w:szCs w:val="28"/>
                <w:highlight w:val="none"/>
              </w:rPr>
              <w:t>9</w:t>
            </w:r>
          </w:p>
        </w:tc>
        <w:tc>
          <w:tcPr>
            <w:tcW w:w="1156" w:type="dxa"/>
            <w:vMerge w:val="restart"/>
            <w:noWrap w:val="0"/>
            <w:vAlign w:val="center"/>
          </w:tcPr>
          <w:p w14:paraId="7740D4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木</w:t>
            </w:r>
            <w:r>
              <w:rPr>
                <w:rFonts w:ascii="Times New Roman" w:hAnsi="Times New Roman" w:eastAsia="仿宋_GB2312" w:cs="Times New Roman"/>
                <w:spacing w:val="-6"/>
                <w:sz w:val="28"/>
                <w:szCs w:val="28"/>
                <w:highlight w:val="none"/>
              </w:rPr>
              <w:t>器涂料</w:t>
            </w:r>
          </w:p>
        </w:tc>
        <w:tc>
          <w:tcPr>
            <w:tcW w:w="2582" w:type="dxa"/>
            <w:noWrap w:val="0"/>
            <w:vAlign w:val="center"/>
          </w:tcPr>
          <w:p w14:paraId="404DD0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室</w:t>
            </w:r>
            <w:r>
              <w:rPr>
                <w:rFonts w:ascii="Times New Roman" w:hAnsi="Times New Roman" w:eastAsia="仿宋_GB2312" w:cs="Times New Roman"/>
                <w:spacing w:val="-6"/>
                <w:sz w:val="28"/>
                <w:szCs w:val="28"/>
                <w:highlight w:val="none"/>
              </w:rPr>
              <w:t>内装饰装修用溶剂型聚氨酯木器涂料（双组分，面漆）</w:t>
            </w:r>
          </w:p>
        </w:tc>
        <w:tc>
          <w:tcPr>
            <w:tcW w:w="2160" w:type="dxa"/>
            <w:vMerge w:val="restart"/>
            <w:noWrap w:val="0"/>
            <w:vAlign w:val="center"/>
          </w:tcPr>
          <w:p w14:paraId="7A48714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主剂≥2 kg(L)，配套产品按配比抽取适量样品。</w:t>
            </w:r>
          </w:p>
        </w:tc>
        <w:tc>
          <w:tcPr>
            <w:tcW w:w="2336" w:type="dxa"/>
            <w:vMerge w:val="restart"/>
            <w:noWrap w:val="0"/>
            <w:vAlign w:val="center"/>
          </w:tcPr>
          <w:p w14:paraId="542C499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主剂≥2 kg(L)，配套产品按配比抽取适量样品。</w:t>
            </w:r>
          </w:p>
        </w:tc>
      </w:tr>
      <w:tr w14:paraId="14443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38B394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20</w:t>
            </w:r>
          </w:p>
        </w:tc>
        <w:tc>
          <w:tcPr>
            <w:tcW w:w="1156" w:type="dxa"/>
            <w:vMerge w:val="continue"/>
            <w:noWrap w:val="0"/>
            <w:vAlign w:val="center"/>
          </w:tcPr>
          <w:p w14:paraId="2EC6F3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6F20DD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室</w:t>
            </w:r>
            <w:r>
              <w:rPr>
                <w:rFonts w:ascii="Times New Roman" w:hAnsi="Times New Roman" w:eastAsia="仿宋_GB2312" w:cs="Times New Roman"/>
                <w:spacing w:val="-6"/>
                <w:sz w:val="28"/>
                <w:szCs w:val="28"/>
                <w:highlight w:val="none"/>
              </w:rPr>
              <w:t>内装饰装修用溶剂型聚氨酯木器涂料（双组分，底漆）</w:t>
            </w:r>
          </w:p>
        </w:tc>
        <w:tc>
          <w:tcPr>
            <w:tcW w:w="2160" w:type="dxa"/>
            <w:vMerge w:val="continue"/>
            <w:noWrap w:val="0"/>
            <w:vAlign w:val="center"/>
          </w:tcPr>
          <w:p w14:paraId="1BCA1E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3CA986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37F05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5861C8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21</w:t>
            </w:r>
          </w:p>
        </w:tc>
        <w:tc>
          <w:tcPr>
            <w:tcW w:w="1156" w:type="dxa"/>
            <w:vMerge w:val="continue"/>
            <w:noWrap w:val="0"/>
            <w:vAlign w:val="center"/>
          </w:tcPr>
          <w:p w14:paraId="2E2478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44FDB7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潮</w:t>
            </w:r>
            <w:r>
              <w:rPr>
                <w:rFonts w:ascii="Times New Roman" w:hAnsi="Times New Roman" w:eastAsia="仿宋_GB2312" w:cs="Times New Roman"/>
                <w:spacing w:val="-6"/>
                <w:sz w:val="28"/>
                <w:szCs w:val="28"/>
                <w:highlight w:val="none"/>
              </w:rPr>
              <w:t>（湿）气固化聚氨酯涂料（单组分）</w:t>
            </w:r>
          </w:p>
        </w:tc>
        <w:tc>
          <w:tcPr>
            <w:tcW w:w="2160" w:type="dxa"/>
            <w:vMerge w:val="continue"/>
            <w:noWrap w:val="0"/>
            <w:vAlign w:val="center"/>
          </w:tcPr>
          <w:p w14:paraId="021783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49F607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39CAB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6DB4CA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22</w:t>
            </w:r>
          </w:p>
        </w:tc>
        <w:tc>
          <w:tcPr>
            <w:tcW w:w="1156" w:type="dxa"/>
            <w:vMerge w:val="continue"/>
            <w:noWrap w:val="0"/>
            <w:vAlign w:val="center"/>
          </w:tcPr>
          <w:p w14:paraId="72F7A3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739F77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室</w:t>
            </w:r>
            <w:r>
              <w:rPr>
                <w:rFonts w:ascii="Times New Roman" w:hAnsi="Times New Roman" w:eastAsia="仿宋_GB2312" w:cs="Times New Roman"/>
                <w:spacing w:val="-6"/>
                <w:sz w:val="28"/>
                <w:szCs w:val="28"/>
                <w:highlight w:val="none"/>
              </w:rPr>
              <w:t>内装饰装修用溶剂型硝基木器涂料（面漆）</w:t>
            </w:r>
          </w:p>
        </w:tc>
        <w:tc>
          <w:tcPr>
            <w:tcW w:w="2160" w:type="dxa"/>
            <w:vMerge w:val="continue"/>
            <w:noWrap w:val="0"/>
            <w:vAlign w:val="center"/>
          </w:tcPr>
          <w:p w14:paraId="11FD29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60719B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09EEF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17A60E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2</w:t>
            </w:r>
            <w:r>
              <w:rPr>
                <w:rFonts w:hint="default" w:ascii="Times New Roman" w:hAnsi="Times New Roman" w:eastAsia="仿宋_GB2312" w:cs="Times New Roman"/>
                <w:spacing w:val="-6"/>
                <w:sz w:val="28"/>
                <w:szCs w:val="28"/>
                <w:highlight w:val="none"/>
              </w:rPr>
              <w:t>3</w:t>
            </w:r>
          </w:p>
        </w:tc>
        <w:tc>
          <w:tcPr>
            <w:tcW w:w="1156" w:type="dxa"/>
            <w:vMerge w:val="continue"/>
            <w:noWrap w:val="0"/>
            <w:vAlign w:val="center"/>
          </w:tcPr>
          <w:p w14:paraId="61760D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63FA57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室</w:t>
            </w:r>
            <w:r>
              <w:rPr>
                <w:rFonts w:ascii="Times New Roman" w:hAnsi="Times New Roman" w:eastAsia="仿宋_GB2312" w:cs="Times New Roman"/>
                <w:spacing w:val="-6"/>
                <w:sz w:val="28"/>
                <w:szCs w:val="28"/>
                <w:highlight w:val="none"/>
              </w:rPr>
              <w:t>内装饰装修用溶剂型硝基木器涂料（底漆）</w:t>
            </w:r>
          </w:p>
        </w:tc>
        <w:tc>
          <w:tcPr>
            <w:tcW w:w="2160" w:type="dxa"/>
            <w:vMerge w:val="continue"/>
            <w:noWrap w:val="0"/>
            <w:vAlign w:val="center"/>
          </w:tcPr>
          <w:p w14:paraId="2572FE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1D58FF5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02CA3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004D0A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2</w:t>
            </w:r>
            <w:r>
              <w:rPr>
                <w:rFonts w:hint="default" w:ascii="Times New Roman" w:hAnsi="Times New Roman" w:eastAsia="仿宋_GB2312" w:cs="Times New Roman"/>
                <w:spacing w:val="-6"/>
                <w:sz w:val="28"/>
                <w:szCs w:val="28"/>
                <w:highlight w:val="none"/>
              </w:rPr>
              <w:t>4</w:t>
            </w:r>
          </w:p>
        </w:tc>
        <w:tc>
          <w:tcPr>
            <w:tcW w:w="1156" w:type="dxa"/>
            <w:vMerge w:val="continue"/>
            <w:noWrap w:val="0"/>
            <w:vAlign w:val="center"/>
          </w:tcPr>
          <w:p w14:paraId="154DFE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4616E7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室</w:t>
            </w:r>
            <w:r>
              <w:rPr>
                <w:rFonts w:ascii="Times New Roman" w:hAnsi="Times New Roman" w:eastAsia="仿宋_GB2312" w:cs="Times New Roman"/>
                <w:spacing w:val="-6"/>
                <w:sz w:val="28"/>
                <w:szCs w:val="28"/>
                <w:highlight w:val="none"/>
              </w:rPr>
              <w:t>内装饰装修用溶剂型醇酸木器涂料</w:t>
            </w:r>
          </w:p>
        </w:tc>
        <w:tc>
          <w:tcPr>
            <w:tcW w:w="2160" w:type="dxa"/>
            <w:vMerge w:val="continue"/>
            <w:noWrap w:val="0"/>
            <w:vAlign w:val="center"/>
          </w:tcPr>
          <w:p w14:paraId="787137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55A02F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270B1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3E52B2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2</w:t>
            </w:r>
            <w:r>
              <w:rPr>
                <w:rFonts w:hint="default" w:ascii="Times New Roman" w:hAnsi="Times New Roman" w:eastAsia="仿宋_GB2312" w:cs="Times New Roman"/>
                <w:spacing w:val="-6"/>
                <w:sz w:val="28"/>
                <w:szCs w:val="28"/>
                <w:highlight w:val="none"/>
              </w:rPr>
              <w:t>5</w:t>
            </w:r>
          </w:p>
        </w:tc>
        <w:tc>
          <w:tcPr>
            <w:tcW w:w="1156" w:type="dxa"/>
            <w:vMerge w:val="continue"/>
            <w:noWrap w:val="0"/>
            <w:vAlign w:val="center"/>
          </w:tcPr>
          <w:p w14:paraId="0E3DD2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15A0C5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醇</w:t>
            </w:r>
            <w:r>
              <w:rPr>
                <w:rFonts w:ascii="Times New Roman" w:hAnsi="Times New Roman" w:eastAsia="仿宋_GB2312" w:cs="Times New Roman"/>
                <w:spacing w:val="-6"/>
                <w:sz w:val="28"/>
                <w:szCs w:val="28"/>
                <w:highlight w:val="none"/>
              </w:rPr>
              <w:t>酸树脂涂料（清漆）</w:t>
            </w:r>
          </w:p>
        </w:tc>
        <w:tc>
          <w:tcPr>
            <w:tcW w:w="2160" w:type="dxa"/>
            <w:vMerge w:val="continue"/>
            <w:noWrap w:val="0"/>
            <w:vAlign w:val="center"/>
          </w:tcPr>
          <w:p w14:paraId="68AF01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6534BF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0C54A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0C4129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2</w:t>
            </w:r>
            <w:r>
              <w:rPr>
                <w:rFonts w:hint="default" w:ascii="Times New Roman" w:hAnsi="Times New Roman" w:eastAsia="仿宋_GB2312" w:cs="Times New Roman"/>
                <w:spacing w:val="-6"/>
                <w:sz w:val="28"/>
                <w:szCs w:val="28"/>
                <w:highlight w:val="none"/>
              </w:rPr>
              <w:t>6</w:t>
            </w:r>
          </w:p>
        </w:tc>
        <w:tc>
          <w:tcPr>
            <w:tcW w:w="1156" w:type="dxa"/>
            <w:vMerge w:val="continue"/>
            <w:noWrap w:val="0"/>
            <w:vAlign w:val="center"/>
          </w:tcPr>
          <w:p w14:paraId="59CA06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2D3297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醇</w:t>
            </w:r>
            <w:r>
              <w:rPr>
                <w:rFonts w:ascii="Times New Roman" w:hAnsi="Times New Roman" w:eastAsia="仿宋_GB2312" w:cs="Times New Roman"/>
                <w:spacing w:val="-6"/>
                <w:sz w:val="28"/>
                <w:szCs w:val="28"/>
                <w:highlight w:val="none"/>
              </w:rPr>
              <w:t>酸树脂涂料（色漆，底漆）</w:t>
            </w:r>
          </w:p>
        </w:tc>
        <w:tc>
          <w:tcPr>
            <w:tcW w:w="2160" w:type="dxa"/>
            <w:vMerge w:val="continue"/>
            <w:noWrap w:val="0"/>
            <w:vAlign w:val="center"/>
          </w:tcPr>
          <w:p w14:paraId="36C07A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1869DC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17606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08C0B1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2</w:t>
            </w:r>
            <w:r>
              <w:rPr>
                <w:rFonts w:hint="default" w:ascii="Times New Roman" w:hAnsi="Times New Roman" w:eastAsia="仿宋_GB2312" w:cs="Times New Roman"/>
                <w:spacing w:val="-6"/>
                <w:sz w:val="28"/>
                <w:szCs w:val="28"/>
                <w:highlight w:val="none"/>
              </w:rPr>
              <w:t>7</w:t>
            </w:r>
          </w:p>
        </w:tc>
        <w:tc>
          <w:tcPr>
            <w:tcW w:w="1156" w:type="dxa"/>
            <w:vMerge w:val="continue"/>
            <w:noWrap w:val="0"/>
            <w:vAlign w:val="center"/>
          </w:tcPr>
          <w:p w14:paraId="3FDB6D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6AEEA6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醇</w:t>
            </w:r>
            <w:r>
              <w:rPr>
                <w:rFonts w:ascii="Times New Roman" w:hAnsi="Times New Roman" w:eastAsia="仿宋_GB2312" w:cs="Times New Roman"/>
                <w:spacing w:val="-6"/>
                <w:sz w:val="28"/>
                <w:szCs w:val="28"/>
                <w:highlight w:val="none"/>
              </w:rPr>
              <w:t>酸树脂涂料（色漆，调合漆）</w:t>
            </w:r>
          </w:p>
        </w:tc>
        <w:tc>
          <w:tcPr>
            <w:tcW w:w="2160" w:type="dxa"/>
            <w:vMerge w:val="continue"/>
            <w:noWrap w:val="0"/>
            <w:vAlign w:val="center"/>
          </w:tcPr>
          <w:p w14:paraId="799D8EA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1250C5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15BCA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7BF711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2</w:t>
            </w:r>
            <w:r>
              <w:rPr>
                <w:rFonts w:hint="default" w:ascii="Times New Roman" w:hAnsi="Times New Roman" w:eastAsia="仿宋_GB2312" w:cs="Times New Roman"/>
                <w:spacing w:val="-6"/>
                <w:sz w:val="28"/>
                <w:szCs w:val="28"/>
                <w:highlight w:val="none"/>
              </w:rPr>
              <w:t>8</w:t>
            </w:r>
          </w:p>
        </w:tc>
        <w:tc>
          <w:tcPr>
            <w:tcW w:w="1156" w:type="dxa"/>
            <w:vMerge w:val="continue"/>
            <w:noWrap w:val="0"/>
            <w:vAlign w:val="center"/>
          </w:tcPr>
          <w:p w14:paraId="3E9F8EB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254DB06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醇</w:t>
            </w:r>
            <w:r>
              <w:rPr>
                <w:rFonts w:ascii="Times New Roman" w:hAnsi="Times New Roman" w:eastAsia="仿宋_GB2312" w:cs="Times New Roman"/>
                <w:spacing w:val="-6"/>
                <w:sz w:val="28"/>
                <w:szCs w:val="28"/>
                <w:highlight w:val="none"/>
              </w:rPr>
              <w:t>酸树脂涂料（色漆，磁漆）</w:t>
            </w:r>
          </w:p>
        </w:tc>
        <w:tc>
          <w:tcPr>
            <w:tcW w:w="2160" w:type="dxa"/>
            <w:vMerge w:val="continue"/>
            <w:noWrap w:val="0"/>
            <w:vAlign w:val="center"/>
          </w:tcPr>
          <w:p w14:paraId="49EC70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4E5310F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7FA32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2C1ED9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2</w:t>
            </w:r>
            <w:r>
              <w:rPr>
                <w:rFonts w:hint="default" w:ascii="Times New Roman" w:hAnsi="Times New Roman" w:eastAsia="仿宋_GB2312" w:cs="Times New Roman"/>
                <w:spacing w:val="-6"/>
                <w:sz w:val="28"/>
                <w:szCs w:val="28"/>
                <w:highlight w:val="none"/>
              </w:rPr>
              <w:t>9</w:t>
            </w:r>
          </w:p>
        </w:tc>
        <w:tc>
          <w:tcPr>
            <w:tcW w:w="1156" w:type="dxa"/>
            <w:vMerge w:val="continue"/>
            <w:noWrap w:val="0"/>
            <w:vAlign w:val="center"/>
          </w:tcPr>
          <w:p w14:paraId="3E9576C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228D4A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室</w:t>
            </w:r>
            <w:r>
              <w:rPr>
                <w:rFonts w:ascii="Times New Roman" w:hAnsi="Times New Roman" w:eastAsia="仿宋_GB2312" w:cs="Times New Roman"/>
                <w:spacing w:val="-6"/>
                <w:sz w:val="28"/>
                <w:szCs w:val="28"/>
                <w:highlight w:val="none"/>
              </w:rPr>
              <w:t>内装饰装修用水性木器涂料</w:t>
            </w:r>
          </w:p>
        </w:tc>
        <w:tc>
          <w:tcPr>
            <w:tcW w:w="2160" w:type="dxa"/>
            <w:vMerge w:val="continue"/>
            <w:noWrap w:val="0"/>
            <w:vAlign w:val="center"/>
          </w:tcPr>
          <w:p w14:paraId="6F88B8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p>
        </w:tc>
        <w:tc>
          <w:tcPr>
            <w:tcW w:w="2336" w:type="dxa"/>
            <w:vMerge w:val="continue"/>
            <w:noWrap w:val="0"/>
            <w:vAlign w:val="center"/>
          </w:tcPr>
          <w:p w14:paraId="606703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p>
        </w:tc>
      </w:tr>
      <w:tr w14:paraId="772F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1D23FE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30</w:t>
            </w:r>
          </w:p>
        </w:tc>
        <w:tc>
          <w:tcPr>
            <w:tcW w:w="1156" w:type="dxa"/>
            <w:vMerge w:val="continue"/>
            <w:noWrap w:val="0"/>
            <w:vAlign w:val="center"/>
          </w:tcPr>
          <w:p w14:paraId="234E47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0AF618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儿</w:t>
            </w:r>
            <w:r>
              <w:rPr>
                <w:rFonts w:ascii="Times New Roman" w:hAnsi="Times New Roman" w:eastAsia="仿宋_GB2312" w:cs="Times New Roman"/>
                <w:spacing w:val="-6"/>
                <w:sz w:val="28"/>
                <w:szCs w:val="28"/>
                <w:highlight w:val="none"/>
              </w:rPr>
              <w:t>童房装饰用水性木器涂料</w:t>
            </w:r>
          </w:p>
        </w:tc>
        <w:tc>
          <w:tcPr>
            <w:tcW w:w="2160" w:type="dxa"/>
            <w:vMerge w:val="continue"/>
            <w:noWrap w:val="0"/>
            <w:vAlign w:val="center"/>
          </w:tcPr>
          <w:p w14:paraId="42E8F8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p>
        </w:tc>
        <w:tc>
          <w:tcPr>
            <w:tcW w:w="2336" w:type="dxa"/>
            <w:vMerge w:val="continue"/>
            <w:noWrap w:val="0"/>
            <w:vAlign w:val="center"/>
          </w:tcPr>
          <w:p w14:paraId="56525B1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p>
        </w:tc>
      </w:tr>
      <w:tr w14:paraId="496D6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6EE384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31</w:t>
            </w:r>
          </w:p>
        </w:tc>
        <w:tc>
          <w:tcPr>
            <w:tcW w:w="1156" w:type="dxa"/>
            <w:vMerge w:val="continue"/>
            <w:noWrap w:val="0"/>
            <w:vAlign w:val="center"/>
          </w:tcPr>
          <w:p w14:paraId="522B4C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252D68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室</w:t>
            </w:r>
            <w:r>
              <w:rPr>
                <w:rFonts w:ascii="Times New Roman" w:hAnsi="Times New Roman" w:eastAsia="仿宋_GB2312" w:cs="Times New Roman"/>
                <w:spacing w:val="-6"/>
                <w:sz w:val="28"/>
                <w:szCs w:val="28"/>
                <w:highlight w:val="none"/>
              </w:rPr>
              <w:t>内装饰装修用天然树脂木器涂料</w:t>
            </w:r>
          </w:p>
        </w:tc>
        <w:tc>
          <w:tcPr>
            <w:tcW w:w="2160" w:type="dxa"/>
            <w:vMerge w:val="continue"/>
            <w:noWrap w:val="0"/>
            <w:vAlign w:val="center"/>
          </w:tcPr>
          <w:p w14:paraId="1A01BD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p>
        </w:tc>
        <w:tc>
          <w:tcPr>
            <w:tcW w:w="2336" w:type="dxa"/>
            <w:vMerge w:val="continue"/>
            <w:noWrap w:val="0"/>
            <w:vAlign w:val="center"/>
          </w:tcPr>
          <w:p w14:paraId="22A329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p>
        </w:tc>
      </w:tr>
      <w:tr w14:paraId="6AC80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77CA3F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32</w:t>
            </w:r>
          </w:p>
        </w:tc>
        <w:tc>
          <w:tcPr>
            <w:tcW w:w="1156" w:type="dxa"/>
            <w:vMerge w:val="continue"/>
            <w:noWrap w:val="0"/>
            <w:vAlign w:val="center"/>
          </w:tcPr>
          <w:p w14:paraId="28C06FB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79BC69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紫</w:t>
            </w:r>
            <w:r>
              <w:rPr>
                <w:rFonts w:ascii="Times New Roman" w:hAnsi="Times New Roman" w:eastAsia="仿宋_GB2312" w:cs="Times New Roman"/>
                <w:spacing w:val="-6"/>
                <w:sz w:val="28"/>
                <w:szCs w:val="28"/>
                <w:highlight w:val="none"/>
              </w:rPr>
              <w:t>外光（UV）固化木器涂料</w:t>
            </w:r>
          </w:p>
        </w:tc>
        <w:tc>
          <w:tcPr>
            <w:tcW w:w="2160" w:type="dxa"/>
            <w:vMerge w:val="continue"/>
            <w:noWrap w:val="0"/>
            <w:vAlign w:val="center"/>
          </w:tcPr>
          <w:p w14:paraId="211850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p>
        </w:tc>
        <w:tc>
          <w:tcPr>
            <w:tcW w:w="2336" w:type="dxa"/>
            <w:vMerge w:val="continue"/>
            <w:noWrap w:val="0"/>
            <w:vAlign w:val="center"/>
          </w:tcPr>
          <w:p w14:paraId="1B380A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p>
        </w:tc>
      </w:tr>
      <w:tr w14:paraId="001D3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6B206A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3</w:t>
            </w:r>
            <w:r>
              <w:rPr>
                <w:rFonts w:hint="default" w:ascii="Times New Roman" w:hAnsi="Times New Roman" w:eastAsia="仿宋_GB2312" w:cs="Times New Roman"/>
                <w:spacing w:val="-6"/>
                <w:sz w:val="28"/>
                <w:szCs w:val="28"/>
                <w:highlight w:val="none"/>
              </w:rPr>
              <w:t>3</w:t>
            </w:r>
          </w:p>
        </w:tc>
        <w:tc>
          <w:tcPr>
            <w:tcW w:w="1156" w:type="dxa"/>
            <w:vMerge w:val="continue"/>
            <w:noWrap w:val="0"/>
            <w:vAlign w:val="center"/>
          </w:tcPr>
          <w:p w14:paraId="17F6D2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53155A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水性紫外光（UV）固化木器涂料</w:t>
            </w:r>
          </w:p>
        </w:tc>
        <w:tc>
          <w:tcPr>
            <w:tcW w:w="2160" w:type="dxa"/>
            <w:vMerge w:val="continue"/>
            <w:noWrap w:val="0"/>
            <w:vAlign w:val="center"/>
          </w:tcPr>
          <w:p w14:paraId="4EEFBA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p>
        </w:tc>
        <w:tc>
          <w:tcPr>
            <w:tcW w:w="2336" w:type="dxa"/>
            <w:vMerge w:val="continue"/>
            <w:noWrap w:val="0"/>
            <w:vAlign w:val="center"/>
          </w:tcPr>
          <w:p w14:paraId="1E4CAE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p>
        </w:tc>
      </w:tr>
      <w:tr w14:paraId="533A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2E9C36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3</w:t>
            </w:r>
            <w:r>
              <w:rPr>
                <w:rFonts w:hint="default" w:ascii="Times New Roman" w:hAnsi="Times New Roman" w:eastAsia="仿宋_GB2312" w:cs="Times New Roman"/>
                <w:spacing w:val="-6"/>
                <w:sz w:val="28"/>
                <w:szCs w:val="28"/>
                <w:highlight w:val="none"/>
              </w:rPr>
              <w:t>4</w:t>
            </w:r>
          </w:p>
        </w:tc>
        <w:tc>
          <w:tcPr>
            <w:tcW w:w="1156" w:type="dxa"/>
            <w:vMerge w:val="restart"/>
            <w:noWrap w:val="0"/>
            <w:vAlign w:val="center"/>
          </w:tcPr>
          <w:p w14:paraId="651E5A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工业漆、溶剂型油漆</w:t>
            </w:r>
          </w:p>
        </w:tc>
        <w:tc>
          <w:tcPr>
            <w:tcW w:w="2582" w:type="dxa"/>
            <w:noWrap w:val="0"/>
            <w:vAlign w:val="center"/>
          </w:tcPr>
          <w:p w14:paraId="30E5C2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汽</w:t>
            </w:r>
            <w:r>
              <w:rPr>
                <w:rFonts w:ascii="Times New Roman" w:hAnsi="Times New Roman" w:eastAsia="仿宋_GB2312" w:cs="Times New Roman"/>
                <w:spacing w:val="-6"/>
                <w:sz w:val="28"/>
                <w:szCs w:val="28"/>
                <w:highlight w:val="none"/>
              </w:rPr>
              <w:t>车用底漆</w:t>
            </w:r>
          </w:p>
        </w:tc>
        <w:tc>
          <w:tcPr>
            <w:tcW w:w="2160" w:type="dxa"/>
            <w:vMerge w:val="restart"/>
            <w:noWrap w:val="0"/>
            <w:vAlign w:val="center"/>
          </w:tcPr>
          <w:p w14:paraId="0969F31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主剂≥2 kg(L)，配套产品按配比抽取适量样品。</w:t>
            </w:r>
          </w:p>
        </w:tc>
        <w:tc>
          <w:tcPr>
            <w:tcW w:w="2336" w:type="dxa"/>
            <w:vMerge w:val="restart"/>
            <w:noWrap w:val="0"/>
            <w:vAlign w:val="center"/>
          </w:tcPr>
          <w:p w14:paraId="4D491EC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主剂≥2 kg(L)，配套产品按配比抽取适量样品。</w:t>
            </w:r>
          </w:p>
        </w:tc>
      </w:tr>
      <w:tr w14:paraId="519B6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0EA6500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3</w:t>
            </w:r>
            <w:r>
              <w:rPr>
                <w:rFonts w:hint="default" w:ascii="Times New Roman" w:hAnsi="Times New Roman" w:eastAsia="仿宋_GB2312" w:cs="Times New Roman"/>
                <w:spacing w:val="-6"/>
                <w:sz w:val="28"/>
                <w:szCs w:val="28"/>
                <w:highlight w:val="none"/>
              </w:rPr>
              <w:t>5</w:t>
            </w:r>
          </w:p>
        </w:tc>
        <w:tc>
          <w:tcPr>
            <w:tcW w:w="1156" w:type="dxa"/>
            <w:vMerge w:val="continue"/>
            <w:noWrap w:val="0"/>
            <w:vAlign w:val="center"/>
          </w:tcPr>
          <w:p w14:paraId="3A0856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4711D4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各</w:t>
            </w:r>
            <w:r>
              <w:rPr>
                <w:rFonts w:ascii="Times New Roman" w:hAnsi="Times New Roman" w:eastAsia="仿宋_GB2312" w:cs="Times New Roman"/>
                <w:spacing w:val="-6"/>
                <w:sz w:val="28"/>
                <w:szCs w:val="28"/>
                <w:highlight w:val="none"/>
              </w:rPr>
              <w:t>色汽车用面漆</w:t>
            </w:r>
          </w:p>
        </w:tc>
        <w:tc>
          <w:tcPr>
            <w:tcW w:w="2160" w:type="dxa"/>
            <w:vMerge w:val="continue"/>
            <w:noWrap w:val="0"/>
            <w:vAlign w:val="center"/>
          </w:tcPr>
          <w:p w14:paraId="37B686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6BE342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537BD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3582D33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3</w:t>
            </w:r>
            <w:r>
              <w:rPr>
                <w:rFonts w:hint="default" w:ascii="Times New Roman" w:hAnsi="Times New Roman" w:eastAsia="仿宋_GB2312" w:cs="Times New Roman"/>
                <w:spacing w:val="-6"/>
                <w:sz w:val="28"/>
                <w:szCs w:val="28"/>
                <w:highlight w:val="none"/>
              </w:rPr>
              <w:t>6</w:t>
            </w:r>
          </w:p>
        </w:tc>
        <w:tc>
          <w:tcPr>
            <w:tcW w:w="1156" w:type="dxa"/>
            <w:vMerge w:val="continue"/>
            <w:noWrap w:val="0"/>
            <w:vAlign w:val="center"/>
          </w:tcPr>
          <w:p w14:paraId="603F1D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60E5CA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汽</w:t>
            </w:r>
            <w:r>
              <w:rPr>
                <w:rFonts w:ascii="Times New Roman" w:hAnsi="Times New Roman" w:eastAsia="仿宋_GB2312" w:cs="Times New Roman"/>
                <w:spacing w:val="-6"/>
                <w:sz w:val="28"/>
                <w:szCs w:val="28"/>
                <w:highlight w:val="none"/>
              </w:rPr>
              <w:t>车用水性涂料（底漆、中间漆）</w:t>
            </w:r>
          </w:p>
        </w:tc>
        <w:tc>
          <w:tcPr>
            <w:tcW w:w="2160" w:type="dxa"/>
            <w:vMerge w:val="continue"/>
            <w:noWrap w:val="0"/>
            <w:vAlign w:val="center"/>
          </w:tcPr>
          <w:p w14:paraId="6CB1D5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1D1FF6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044F2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7D824A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3</w:t>
            </w:r>
            <w:r>
              <w:rPr>
                <w:rFonts w:hint="default" w:ascii="Times New Roman" w:hAnsi="Times New Roman" w:eastAsia="仿宋_GB2312" w:cs="Times New Roman"/>
                <w:spacing w:val="-6"/>
                <w:sz w:val="28"/>
                <w:szCs w:val="28"/>
                <w:highlight w:val="none"/>
              </w:rPr>
              <w:t>7</w:t>
            </w:r>
          </w:p>
        </w:tc>
        <w:tc>
          <w:tcPr>
            <w:tcW w:w="1156" w:type="dxa"/>
            <w:vMerge w:val="continue"/>
            <w:noWrap w:val="0"/>
            <w:vAlign w:val="center"/>
          </w:tcPr>
          <w:p w14:paraId="6F006C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0CCFD3A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汽</w:t>
            </w:r>
            <w:r>
              <w:rPr>
                <w:rFonts w:ascii="Times New Roman" w:hAnsi="Times New Roman" w:eastAsia="仿宋_GB2312" w:cs="Times New Roman"/>
                <w:spacing w:val="-6"/>
                <w:sz w:val="28"/>
                <w:szCs w:val="28"/>
                <w:highlight w:val="none"/>
              </w:rPr>
              <w:t>车用水性涂料（面漆）</w:t>
            </w:r>
          </w:p>
        </w:tc>
        <w:tc>
          <w:tcPr>
            <w:tcW w:w="2160" w:type="dxa"/>
            <w:vMerge w:val="continue"/>
            <w:noWrap w:val="0"/>
            <w:vAlign w:val="center"/>
          </w:tcPr>
          <w:p w14:paraId="3B0B76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4F64D7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52517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449B93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3</w:t>
            </w:r>
            <w:r>
              <w:rPr>
                <w:rFonts w:hint="default" w:ascii="Times New Roman" w:hAnsi="Times New Roman" w:eastAsia="仿宋_GB2312" w:cs="Times New Roman"/>
                <w:spacing w:val="-6"/>
                <w:sz w:val="28"/>
                <w:szCs w:val="28"/>
                <w:highlight w:val="none"/>
              </w:rPr>
              <w:t>8</w:t>
            </w:r>
          </w:p>
        </w:tc>
        <w:tc>
          <w:tcPr>
            <w:tcW w:w="1156" w:type="dxa"/>
            <w:vMerge w:val="continue"/>
            <w:noWrap w:val="0"/>
            <w:vAlign w:val="center"/>
          </w:tcPr>
          <w:p w14:paraId="363931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23799F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富</w:t>
            </w:r>
            <w:r>
              <w:rPr>
                <w:rFonts w:ascii="Times New Roman" w:hAnsi="Times New Roman" w:eastAsia="仿宋_GB2312" w:cs="Times New Roman"/>
                <w:spacing w:val="-6"/>
                <w:sz w:val="28"/>
                <w:szCs w:val="28"/>
                <w:highlight w:val="none"/>
              </w:rPr>
              <w:t>锌底漆</w:t>
            </w:r>
          </w:p>
        </w:tc>
        <w:tc>
          <w:tcPr>
            <w:tcW w:w="2160" w:type="dxa"/>
            <w:vMerge w:val="continue"/>
            <w:noWrap w:val="0"/>
            <w:vAlign w:val="center"/>
          </w:tcPr>
          <w:p w14:paraId="101746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39AC7A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12D11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62F162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3</w:t>
            </w:r>
            <w:r>
              <w:rPr>
                <w:rFonts w:hint="default" w:ascii="Times New Roman" w:hAnsi="Times New Roman" w:eastAsia="仿宋_GB2312" w:cs="Times New Roman"/>
                <w:spacing w:val="-6"/>
                <w:sz w:val="28"/>
                <w:szCs w:val="28"/>
                <w:highlight w:val="none"/>
              </w:rPr>
              <w:t>9</w:t>
            </w:r>
          </w:p>
        </w:tc>
        <w:tc>
          <w:tcPr>
            <w:tcW w:w="1156" w:type="dxa"/>
            <w:vMerge w:val="continue"/>
            <w:noWrap w:val="0"/>
            <w:vAlign w:val="center"/>
          </w:tcPr>
          <w:p w14:paraId="7AEA9D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178C5F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低锌底漆</w:t>
            </w:r>
          </w:p>
        </w:tc>
        <w:tc>
          <w:tcPr>
            <w:tcW w:w="2160" w:type="dxa"/>
            <w:vMerge w:val="continue"/>
            <w:noWrap w:val="0"/>
            <w:vAlign w:val="center"/>
          </w:tcPr>
          <w:p w14:paraId="5736BDF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5C2F7B4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51C5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396183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40</w:t>
            </w:r>
          </w:p>
        </w:tc>
        <w:tc>
          <w:tcPr>
            <w:tcW w:w="1156" w:type="dxa"/>
            <w:vMerge w:val="continue"/>
            <w:noWrap w:val="0"/>
            <w:vAlign w:val="center"/>
          </w:tcPr>
          <w:p w14:paraId="23F0E2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0FAF723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水性醇酸树脂涂料</w:t>
            </w:r>
          </w:p>
        </w:tc>
        <w:tc>
          <w:tcPr>
            <w:tcW w:w="2160" w:type="dxa"/>
            <w:vMerge w:val="continue"/>
            <w:noWrap w:val="0"/>
            <w:vAlign w:val="center"/>
          </w:tcPr>
          <w:p w14:paraId="0F18C6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7106CD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570CF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40D65F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41</w:t>
            </w:r>
          </w:p>
        </w:tc>
        <w:tc>
          <w:tcPr>
            <w:tcW w:w="1156" w:type="dxa"/>
            <w:vMerge w:val="continue"/>
            <w:noWrap w:val="0"/>
            <w:vAlign w:val="center"/>
          </w:tcPr>
          <w:p w14:paraId="3E4EB0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19179C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醇</w:t>
            </w:r>
            <w:r>
              <w:rPr>
                <w:rFonts w:ascii="Times New Roman" w:hAnsi="Times New Roman" w:eastAsia="仿宋_GB2312" w:cs="Times New Roman"/>
                <w:spacing w:val="-6"/>
                <w:sz w:val="28"/>
                <w:szCs w:val="28"/>
                <w:highlight w:val="none"/>
              </w:rPr>
              <w:t>酸树脂涂料（清漆）</w:t>
            </w:r>
          </w:p>
        </w:tc>
        <w:tc>
          <w:tcPr>
            <w:tcW w:w="2160" w:type="dxa"/>
            <w:vMerge w:val="continue"/>
            <w:noWrap w:val="0"/>
            <w:vAlign w:val="center"/>
          </w:tcPr>
          <w:p w14:paraId="4D3EEE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7E685E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35FE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248449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42</w:t>
            </w:r>
          </w:p>
        </w:tc>
        <w:tc>
          <w:tcPr>
            <w:tcW w:w="1156" w:type="dxa"/>
            <w:vMerge w:val="continue"/>
            <w:noWrap w:val="0"/>
            <w:vAlign w:val="center"/>
          </w:tcPr>
          <w:p w14:paraId="31B956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32BD94D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醇</w:t>
            </w:r>
            <w:r>
              <w:rPr>
                <w:rFonts w:ascii="Times New Roman" w:hAnsi="Times New Roman" w:eastAsia="仿宋_GB2312" w:cs="Times New Roman"/>
                <w:spacing w:val="-6"/>
                <w:sz w:val="28"/>
                <w:szCs w:val="28"/>
                <w:highlight w:val="none"/>
              </w:rPr>
              <w:t>酸树脂涂料（色漆，底漆）</w:t>
            </w:r>
          </w:p>
        </w:tc>
        <w:tc>
          <w:tcPr>
            <w:tcW w:w="2160" w:type="dxa"/>
            <w:vMerge w:val="continue"/>
            <w:noWrap w:val="0"/>
            <w:vAlign w:val="center"/>
          </w:tcPr>
          <w:p w14:paraId="0D8B2A9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4EF639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503F2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40774B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43</w:t>
            </w:r>
          </w:p>
        </w:tc>
        <w:tc>
          <w:tcPr>
            <w:tcW w:w="1156" w:type="dxa"/>
            <w:vMerge w:val="continue"/>
            <w:noWrap w:val="0"/>
            <w:vAlign w:val="center"/>
          </w:tcPr>
          <w:p w14:paraId="434733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179BC4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醇</w:t>
            </w:r>
            <w:r>
              <w:rPr>
                <w:rFonts w:ascii="Times New Roman" w:hAnsi="Times New Roman" w:eastAsia="仿宋_GB2312" w:cs="Times New Roman"/>
                <w:spacing w:val="-6"/>
                <w:sz w:val="28"/>
                <w:szCs w:val="28"/>
                <w:highlight w:val="none"/>
              </w:rPr>
              <w:t>酸树脂涂料（色漆，调合漆）</w:t>
            </w:r>
          </w:p>
        </w:tc>
        <w:tc>
          <w:tcPr>
            <w:tcW w:w="2160" w:type="dxa"/>
            <w:vMerge w:val="continue"/>
            <w:noWrap w:val="0"/>
            <w:vAlign w:val="center"/>
          </w:tcPr>
          <w:p w14:paraId="38BB9E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0CF918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7164A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79211E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44</w:t>
            </w:r>
          </w:p>
        </w:tc>
        <w:tc>
          <w:tcPr>
            <w:tcW w:w="1156" w:type="dxa"/>
            <w:vMerge w:val="continue"/>
            <w:noWrap w:val="0"/>
            <w:vAlign w:val="center"/>
          </w:tcPr>
          <w:p w14:paraId="76B0E4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3A5520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醇</w:t>
            </w:r>
            <w:r>
              <w:rPr>
                <w:rFonts w:ascii="Times New Roman" w:hAnsi="Times New Roman" w:eastAsia="仿宋_GB2312" w:cs="Times New Roman"/>
                <w:spacing w:val="-6"/>
                <w:sz w:val="28"/>
                <w:szCs w:val="28"/>
                <w:highlight w:val="none"/>
              </w:rPr>
              <w:t>酸树脂涂料（色漆，磁漆）</w:t>
            </w:r>
          </w:p>
        </w:tc>
        <w:tc>
          <w:tcPr>
            <w:tcW w:w="2160" w:type="dxa"/>
            <w:vMerge w:val="continue"/>
            <w:noWrap w:val="0"/>
            <w:vAlign w:val="center"/>
          </w:tcPr>
          <w:p w14:paraId="6F6967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3BED2F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3FE42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70BBE3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45</w:t>
            </w:r>
          </w:p>
        </w:tc>
        <w:tc>
          <w:tcPr>
            <w:tcW w:w="1156" w:type="dxa"/>
            <w:vMerge w:val="continue"/>
            <w:noWrap w:val="0"/>
            <w:vAlign w:val="center"/>
          </w:tcPr>
          <w:p w14:paraId="78CC99E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51F496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硝</w:t>
            </w:r>
            <w:r>
              <w:rPr>
                <w:rFonts w:ascii="Times New Roman" w:hAnsi="Times New Roman" w:eastAsia="仿宋_GB2312" w:cs="Times New Roman"/>
                <w:spacing w:val="-6"/>
                <w:sz w:val="28"/>
                <w:szCs w:val="28"/>
                <w:highlight w:val="none"/>
              </w:rPr>
              <w:t>基涂料</w:t>
            </w:r>
          </w:p>
        </w:tc>
        <w:tc>
          <w:tcPr>
            <w:tcW w:w="2160" w:type="dxa"/>
            <w:vMerge w:val="continue"/>
            <w:noWrap w:val="0"/>
            <w:vAlign w:val="center"/>
          </w:tcPr>
          <w:p w14:paraId="2B09C0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4258F4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03707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6F06CC7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46</w:t>
            </w:r>
          </w:p>
        </w:tc>
        <w:tc>
          <w:tcPr>
            <w:tcW w:w="1156" w:type="dxa"/>
            <w:vMerge w:val="continue"/>
            <w:noWrap w:val="0"/>
            <w:vAlign w:val="center"/>
          </w:tcPr>
          <w:p w14:paraId="63BB4C8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4B90277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过</w:t>
            </w:r>
            <w:r>
              <w:rPr>
                <w:rFonts w:ascii="Times New Roman" w:hAnsi="Times New Roman" w:eastAsia="仿宋_GB2312" w:cs="Times New Roman"/>
                <w:spacing w:val="-6"/>
                <w:sz w:val="28"/>
                <w:szCs w:val="28"/>
                <w:highlight w:val="none"/>
              </w:rPr>
              <w:t>氯乙烯树脂防腐涂料</w:t>
            </w:r>
          </w:p>
        </w:tc>
        <w:tc>
          <w:tcPr>
            <w:tcW w:w="2160" w:type="dxa"/>
            <w:vMerge w:val="continue"/>
            <w:noWrap w:val="0"/>
            <w:vAlign w:val="center"/>
          </w:tcPr>
          <w:p w14:paraId="2F2B41F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76F9C6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17FA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133DDE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4</w:t>
            </w:r>
            <w:r>
              <w:rPr>
                <w:rFonts w:hint="default" w:ascii="Times New Roman" w:hAnsi="Times New Roman" w:eastAsia="仿宋_GB2312" w:cs="Times New Roman"/>
                <w:spacing w:val="-6"/>
                <w:sz w:val="28"/>
                <w:szCs w:val="28"/>
                <w:highlight w:val="none"/>
              </w:rPr>
              <w:t>7</w:t>
            </w:r>
          </w:p>
        </w:tc>
        <w:tc>
          <w:tcPr>
            <w:tcW w:w="1156" w:type="dxa"/>
            <w:vMerge w:val="continue"/>
            <w:noWrap w:val="0"/>
            <w:vAlign w:val="center"/>
          </w:tcPr>
          <w:p w14:paraId="7A0812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59CAD5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氯</w:t>
            </w:r>
            <w:r>
              <w:rPr>
                <w:rFonts w:ascii="Times New Roman" w:hAnsi="Times New Roman" w:eastAsia="仿宋_GB2312" w:cs="Times New Roman"/>
                <w:spacing w:val="-6"/>
                <w:sz w:val="28"/>
                <w:szCs w:val="28"/>
                <w:highlight w:val="none"/>
              </w:rPr>
              <w:t>化橡胶防腐涂料</w:t>
            </w:r>
          </w:p>
        </w:tc>
        <w:tc>
          <w:tcPr>
            <w:tcW w:w="2160" w:type="dxa"/>
            <w:vMerge w:val="continue"/>
            <w:noWrap w:val="0"/>
            <w:vAlign w:val="center"/>
          </w:tcPr>
          <w:p w14:paraId="4F0202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132AAA3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36CF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5F3D3F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4</w:t>
            </w:r>
            <w:r>
              <w:rPr>
                <w:rFonts w:hint="default" w:ascii="Times New Roman" w:hAnsi="Times New Roman" w:eastAsia="仿宋_GB2312" w:cs="Times New Roman"/>
                <w:spacing w:val="-6"/>
                <w:sz w:val="28"/>
                <w:szCs w:val="28"/>
                <w:highlight w:val="none"/>
              </w:rPr>
              <w:t>8</w:t>
            </w:r>
          </w:p>
        </w:tc>
        <w:tc>
          <w:tcPr>
            <w:tcW w:w="1156" w:type="dxa"/>
            <w:vMerge w:val="continue"/>
            <w:noWrap w:val="0"/>
            <w:vAlign w:val="center"/>
          </w:tcPr>
          <w:p w14:paraId="44D08BB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723B1D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建筑用钢结构防腐涂料</w:t>
            </w:r>
          </w:p>
        </w:tc>
        <w:tc>
          <w:tcPr>
            <w:tcW w:w="2160" w:type="dxa"/>
            <w:vMerge w:val="continue"/>
            <w:noWrap w:val="0"/>
            <w:vAlign w:val="center"/>
          </w:tcPr>
          <w:p w14:paraId="595838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2D2533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252F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196913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4</w:t>
            </w:r>
            <w:r>
              <w:rPr>
                <w:rFonts w:hint="default" w:ascii="Times New Roman" w:hAnsi="Times New Roman" w:eastAsia="仿宋_GB2312" w:cs="Times New Roman"/>
                <w:spacing w:val="-6"/>
                <w:sz w:val="28"/>
                <w:szCs w:val="28"/>
                <w:highlight w:val="none"/>
              </w:rPr>
              <w:t>9</w:t>
            </w:r>
          </w:p>
        </w:tc>
        <w:tc>
          <w:tcPr>
            <w:tcW w:w="1156" w:type="dxa"/>
            <w:vMerge w:val="continue"/>
            <w:noWrap w:val="0"/>
            <w:vAlign w:val="center"/>
          </w:tcPr>
          <w:p w14:paraId="155C2F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368377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环</w:t>
            </w:r>
            <w:r>
              <w:rPr>
                <w:rFonts w:ascii="Times New Roman" w:hAnsi="Times New Roman" w:eastAsia="仿宋_GB2312" w:cs="Times New Roman"/>
                <w:spacing w:val="-6"/>
                <w:sz w:val="28"/>
                <w:szCs w:val="28"/>
                <w:highlight w:val="none"/>
              </w:rPr>
              <w:t>氧沥青防腐涂料</w:t>
            </w:r>
          </w:p>
        </w:tc>
        <w:tc>
          <w:tcPr>
            <w:tcW w:w="2160" w:type="dxa"/>
            <w:vMerge w:val="continue"/>
            <w:noWrap w:val="0"/>
            <w:vAlign w:val="center"/>
          </w:tcPr>
          <w:p w14:paraId="3228D0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38EA11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46AAF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3F8794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50</w:t>
            </w:r>
          </w:p>
        </w:tc>
        <w:tc>
          <w:tcPr>
            <w:tcW w:w="1156" w:type="dxa"/>
            <w:vMerge w:val="continue"/>
            <w:noWrap w:val="0"/>
            <w:vAlign w:val="center"/>
          </w:tcPr>
          <w:p w14:paraId="761847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1E64F1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玻</w:t>
            </w:r>
            <w:r>
              <w:rPr>
                <w:rFonts w:ascii="Times New Roman" w:hAnsi="Times New Roman" w:eastAsia="仿宋_GB2312" w:cs="Times New Roman"/>
                <w:spacing w:val="-6"/>
                <w:sz w:val="28"/>
                <w:szCs w:val="28"/>
                <w:highlight w:val="none"/>
              </w:rPr>
              <w:t>璃鳞片防腐涂料</w:t>
            </w:r>
          </w:p>
        </w:tc>
        <w:tc>
          <w:tcPr>
            <w:tcW w:w="2160" w:type="dxa"/>
            <w:vMerge w:val="continue"/>
            <w:noWrap w:val="0"/>
            <w:vAlign w:val="center"/>
          </w:tcPr>
          <w:p w14:paraId="1FB3A6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2385F4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5DC9B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24D5F18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51</w:t>
            </w:r>
          </w:p>
        </w:tc>
        <w:tc>
          <w:tcPr>
            <w:tcW w:w="1156" w:type="dxa"/>
            <w:vMerge w:val="continue"/>
            <w:noWrap w:val="0"/>
            <w:vAlign w:val="center"/>
          </w:tcPr>
          <w:p w14:paraId="5E9E25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68D9AB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高氯化聚乙烯防腐涂料</w:t>
            </w:r>
          </w:p>
        </w:tc>
        <w:tc>
          <w:tcPr>
            <w:tcW w:w="2160" w:type="dxa"/>
            <w:vMerge w:val="continue"/>
            <w:noWrap w:val="0"/>
            <w:vAlign w:val="center"/>
          </w:tcPr>
          <w:p w14:paraId="1C28CE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6FBBA3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4BBD6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170EA2D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52</w:t>
            </w:r>
          </w:p>
        </w:tc>
        <w:tc>
          <w:tcPr>
            <w:tcW w:w="1156" w:type="dxa"/>
            <w:vMerge w:val="continue"/>
            <w:noWrap w:val="0"/>
            <w:vAlign w:val="center"/>
          </w:tcPr>
          <w:p w14:paraId="523E06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5C6D6E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水性环氧树脂防腐涂料</w:t>
            </w:r>
          </w:p>
        </w:tc>
        <w:tc>
          <w:tcPr>
            <w:tcW w:w="2160" w:type="dxa"/>
            <w:vMerge w:val="continue"/>
            <w:noWrap w:val="0"/>
            <w:vAlign w:val="center"/>
          </w:tcPr>
          <w:p w14:paraId="394C9C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78E7AC9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40A3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40E509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53</w:t>
            </w:r>
          </w:p>
        </w:tc>
        <w:tc>
          <w:tcPr>
            <w:tcW w:w="1156" w:type="dxa"/>
            <w:vMerge w:val="continue"/>
            <w:noWrap w:val="0"/>
            <w:vAlign w:val="center"/>
          </w:tcPr>
          <w:p w14:paraId="4DF8E5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584CA67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水性无机磷酸盐耐溶剂防腐涂料</w:t>
            </w:r>
          </w:p>
        </w:tc>
        <w:tc>
          <w:tcPr>
            <w:tcW w:w="2160" w:type="dxa"/>
            <w:vMerge w:val="continue"/>
            <w:noWrap w:val="0"/>
            <w:vAlign w:val="center"/>
          </w:tcPr>
          <w:p w14:paraId="0545FE7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7F03BEC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21AA1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0F0DD42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54</w:t>
            </w:r>
          </w:p>
        </w:tc>
        <w:tc>
          <w:tcPr>
            <w:tcW w:w="1156" w:type="dxa"/>
            <w:vMerge w:val="continue"/>
            <w:noWrap w:val="0"/>
            <w:vAlign w:val="center"/>
          </w:tcPr>
          <w:p w14:paraId="0B63AC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47A324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酚</w:t>
            </w:r>
            <w:r>
              <w:rPr>
                <w:rFonts w:ascii="Times New Roman" w:hAnsi="Times New Roman" w:eastAsia="仿宋_GB2312" w:cs="Times New Roman"/>
                <w:spacing w:val="-6"/>
                <w:sz w:val="28"/>
                <w:szCs w:val="28"/>
                <w:highlight w:val="none"/>
              </w:rPr>
              <w:t>醛树脂防锈涂料</w:t>
            </w:r>
          </w:p>
        </w:tc>
        <w:tc>
          <w:tcPr>
            <w:tcW w:w="2160" w:type="dxa"/>
            <w:vMerge w:val="continue"/>
            <w:noWrap w:val="0"/>
            <w:vAlign w:val="center"/>
          </w:tcPr>
          <w:p w14:paraId="567629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46F3D7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0D9E0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1C33EF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55</w:t>
            </w:r>
          </w:p>
        </w:tc>
        <w:tc>
          <w:tcPr>
            <w:tcW w:w="1156" w:type="dxa"/>
            <w:vMerge w:val="continue"/>
            <w:noWrap w:val="0"/>
            <w:vAlign w:val="center"/>
          </w:tcPr>
          <w:p w14:paraId="3C4F10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052848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溶</w:t>
            </w:r>
            <w:r>
              <w:rPr>
                <w:rFonts w:ascii="Times New Roman" w:hAnsi="Times New Roman" w:eastAsia="仿宋_GB2312" w:cs="Times New Roman"/>
                <w:spacing w:val="-6"/>
                <w:sz w:val="28"/>
                <w:szCs w:val="28"/>
                <w:highlight w:val="none"/>
              </w:rPr>
              <w:t>剂型聚氨酯涂料（双组分、面漆）</w:t>
            </w:r>
          </w:p>
        </w:tc>
        <w:tc>
          <w:tcPr>
            <w:tcW w:w="2160" w:type="dxa"/>
            <w:vMerge w:val="continue"/>
            <w:noWrap w:val="0"/>
            <w:vAlign w:val="center"/>
          </w:tcPr>
          <w:p w14:paraId="3435A8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0694EFD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02F7B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7A1CDA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56</w:t>
            </w:r>
          </w:p>
        </w:tc>
        <w:tc>
          <w:tcPr>
            <w:tcW w:w="1156" w:type="dxa"/>
            <w:vMerge w:val="continue"/>
            <w:noWrap w:val="0"/>
            <w:vAlign w:val="center"/>
          </w:tcPr>
          <w:p w14:paraId="5E144CA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309FC4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水性聚氨酯涂料（面漆）</w:t>
            </w:r>
          </w:p>
        </w:tc>
        <w:tc>
          <w:tcPr>
            <w:tcW w:w="2160" w:type="dxa"/>
            <w:vMerge w:val="continue"/>
            <w:noWrap w:val="0"/>
            <w:vAlign w:val="center"/>
          </w:tcPr>
          <w:p w14:paraId="2B2286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358345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29573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1C26F3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57</w:t>
            </w:r>
          </w:p>
        </w:tc>
        <w:tc>
          <w:tcPr>
            <w:tcW w:w="1156" w:type="dxa"/>
            <w:vMerge w:val="continue"/>
            <w:noWrap w:val="0"/>
            <w:vAlign w:val="center"/>
          </w:tcPr>
          <w:p w14:paraId="2096946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0A4C70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氨基醇酸树脂涂料</w:t>
            </w:r>
          </w:p>
        </w:tc>
        <w:tc>
          <w:tcPr>
            <w:tcW w:w="2160" w:type="dxa"/>
            <w:vMerge w:val="continue"/>
            <w:noWrap w:val="0"/>
            <w:vAlign w:val="center"/>
          </w:tcPr>
          <w:p w14:paraId="450E08D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40A9B6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38DC6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67F651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5</w:t>
            </w:r>
            <w:r>
              <w:rPr>
                <w:rFonts w:hint="default" w:ascii="Times New Roman" w:hAnsi="Times New Roman" w:eastAsia="仿宋_GB2312" w:cs="Times New Roman"/>
                <w:spacing w:val="-6"/>
                <w:sz w:val="28"/>
                <w:szCs w:val="28"/>
                <w:highlight w:val="none"/>
              </w:rPr>
              <w:t>8</w:t>
            </w:r>
          </w:p>
        </w:tc>
        <w:tc>
          <w:tcPr>
            <w:tcW w:w="1156" w:type="dxa"/>
            <w:vMerge w:val="continue"/>
            <w:noWrap w:val="0"/>
            <w:vAlign w:val="center"/>
          </w:tcPr>
          <w:p w14:paraId="25D64B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105BD2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酚</w:t>
            </w:r>
            <w:r>
              <w:rPr>
                <w:rFonts w:ascii="Times New Roman" w:hAnsi="Times New Roman" w:eastAsia="仿宋_GB2312" w:cs="Times New Roman"/>
                <w:spacing w:val="-6"/>
                <w:sz w:val="28"/>
                <w:szCs w:val="28"/>
                <w:highlight w:val="none"/>
              </w:rPr>
              <w:t>醛树脂涂料</w:t>
            </w:r>
          </w:p>
        </w:tc>
        <w:tc>
          <w:tcPr>
            <w:tcW w:w="2160" w:type="dxa"/>
            <w:vMerge w:val="continue"/>
            <w:noWrap w:val="0"/>
            <w:vAlign w:val="center"/>
          </w:tcPr>
          <w:p w14:paraId="6ACEAC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10444D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78CEE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02F05E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59</w:t>
            </w:r>
          </w:p>
        </w:tc>
        <w:tc>
          <w:tcPr>
            <w:tcW w:w="1156" w:type="dxa"/>
            <w:vMerge w:val="continue"/>
            <w:noWrap w:val="0"/>
            <w:vAlign w:val="center"/>
          </w:tcPr>
          <w:p w14:paraId="114534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4F6ECD3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水性丙烯酸树脂涂料（面漆）</w:t>
            </w:r>
          </w:p>
        </w:tc>
        <w:tc>
          <w:tcPr>
            <w:tcW w:w="2160" w:type="dxa"/>
            <w:vMerge w:val="continue"/>
            <w:noWrap w:val="0"/>
            <w:vAlign w:val="center"/>
          </w:tcPr>
          <w:p w14:paraId="75D77E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336" w:type="dxa"/>
            <w:vMerge w:val="continue"/>
            <w:noWrap w:val="0"/>
            <w:vAlign w:val="center"/>
          </w:tcPr>
          <w:p w14:paraId="74931B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r>
      <w:tr w14:paraId="65BB9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3" w:type="dxa"/>
            <w:noWrap w:val="0"/>
            <w:vAlign w:val="center"/>
          </w:tcPr>
          <w:p w14:paraId="5F81574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hint="default" w:ascii="Times New Roman" w:hAnsi="Times New Roman" w:eastAsia="仿宋_GB2312" w:cs="Times New Roman"/>
                <w:spacing w:val="-6"/>
                <w:sz w:val="28"/>
                <w:szCs w:val="28"/>
                <w:highlight w:val="none"/>
              </w:rPr>
              <w:t>60</w:t>
            </w:r>
          </w:p>
        </w:tc>
        <w:tc>
          <w:tcPr>
            <w:tcW w:w="1156" w:type="dxa"/>
            <w:vMerge w:val="continue"/>
            <w:noWrap w:val="0"/>
            <w:vAlign w:val="center"/>
          </w:tcPr>
          <w:p w14:paraId="300EDB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p>
        </w:tc>
        <w:tc>
          <w:tcPr>
            <w:tcW w:w="2582" w:type="dxa"/>
            <w:noWrap w:val="0"/>
            <w:vAlign w:val="center"/>
          </w:tcPr>
          <w:p w14:paraId="1397AF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热固性和热塑性粉末涂料</w:t>
            </w:r>
          </w:p>
        </w:tc>
        <w:tc>
          <w:tcPr>
            <w:tcW w:w="2160" w:type="dxa"/>
            <w:noWrap w:val="0"/>
            <w:vAlign w:val="center"/>
          </w:tcPr>
          <w:p w14:paraId="33285F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≥1kg</w:t>
            </w:r>
          </w:p>
        </w:tc>
        <w:tc>
          <w:tcPr>
            <w:tcW w:w="2336" w:type="dxa"/>
            <w:noWrap w:val="0"/>
            <w:vAlign w:val="center"/>
          </w:tcPr>
          <w:p w14:paraId="545917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pacing w:val="-6"/>
                <w:sz w:val="28"/>
                <w:szCs w:val="28"/>
                <w:highlight w:val="none"/>
              </w:rPr>
            </w:pPr>
            <w:r>
              <w:rPr>
                <w:rFonts w:ascii="Times New Roman" w:hAnsi="Times New Roman" w:eastAsia="仿宋_GB2312" w:cs="Times New Roman"/>
                <w:spacing w:val="-6"/>
                <w:sz w:val="28"/>
                <w:szCs w:val="28"/>
                <w:highlight w:val="none"/>
              </w:rPr>
              <w:t>≥1kg</w:t>
            </w:r>
          </w:p>
        </w:tc>
      </w:tr>
    </w:tbl>
    <w:p w14:paraId="1EEA3E7B">
      <w:pPr>
        <w:keepNext w:val="0"/>
        <w:keepLines w:val="0"/>
        <w:pageBreakBefore w:val="0"/>
        <w:kinsoku/>
        <w:wordWrap/>
        <w:overflowPunct/>
        <w:topLinePunct w:val="0"/>
        <w:bidi w:val="0"/>
        <w:adjustRightInd/>
        <w:snapToGrid/>
        <w:spacing w:line="560" w:lineRule="exact"/>
        <w:ind w:firstLine="560" w:firstLineChars="200"/>
        <w:textAlignment w:val="auto"/>
        <w:rPr>
          <w:rFonts w:ascii="Times New Roman" w:hAnsi="Times New Roman" w:eastAsia="仿宋_GB2312" w:cs="Times New Roman"/>
          <w:sz w:val="28"/>
          <w:szCs w:val="32"/>
          <w:highlight w:val="none"/>
        </w:rPr>
      </w:pPr>
      <w:r>
        <w:rPr>
          <w:rFonts w:ascii="Times New Roman" w:hAnsi="Times New Roman" w:eastAsia="仿宋_GB2312" w:cs="Times New Roman"/>
          <w:sz w:val="28"/>
          <w:szCs w:val="32"/>
          <w:highlight w:val="none"/>
        </w:rPr>
        <w:t>注：1.产品或外包装上标注产品执行企业标准时，应填写在抽样单相应栏，受检单位或生产单位还应在抽样时提供有效的企业产品标准。</w:t>
      </w:r>
    </w:p>
    <w:p w14:paraId="7E1BF842">
      <w:pPr>
        <w:keepNext w:val="0"/>
        <w:keepLines w:val="0"/>
        <w:pageBreakBefore w:val="0"/>
        <w:kinsoku/>
        <w:wordWrap/>
        <w:overflowPunct/>
        <w:topLinePunct w:val="0"/>
        <w:bidi w:val="0"/>
        <w:adjustRightInd/>
        <w:snapToGrid/>
        <w:spacing w:line="560" w:lineRule="exact"/>
        <w:ind w:firstLine="560" w:firstLineChars="200"/>
        <w:textAlignment w:val="auto"/>
        <w:rPr>
          <w:rFonts w:ascii="Times New Roman" w:hAnsi="Times New Roman" w:eastAsia="仿宋_GB2312" w:cs="Times New Roman"/>
          <w:sz w:val="28"/>
          <w:szCs w:val="32"/>
          <w:highlight w:val="none"/>
        </w:rPr>
      </w:pPr>
      <w:r>
        <w:rPr>
          <w:rFonts w:ascii="Times New Roman" w:hAnsi="Times New Roman" w:eastAsia="仿宋_GB2312" w:cs="Times New Roman"/>
          <w:sz w:val="28"/>
          <w:szCs w:val="32"/>
          <w:highlight w:val="none"/>
        </w:rPr>
        <w:t>2.当独立包装产品重量（体积）低于抽样数量要求时，应尽量整包装抽取，避免分装。</w:t>
      </w:r>
    </w:p>
    <w:p w14:paraId="11CB01AA">
      <w:pPr>
        <w:keepNext w:val="0"/>
        <w:keepLines w:val="0"/>
        <w:pageBreakBefore w:val="0"/>
        <w:kinsoku/>
        <w:wordWrap/>
        <w:overflowPunct/>
        <w:topLinePunct w:val="0"/>
        <w:bidi w:val="0"/>
        <w:adjustRightInd/>
        <w:snapToGrid/>
        <w:spacing w:line="560" w:lineRule="exact"/>
        <w:ind w:firstLine="560" w:firstLineChars="200"/>
        <w:textAlignment w:val="auto"/>
        <w:rPr>
          <w:rFonts w:ascii="Times New Roman" w:hAnsi="Times New Roman" w:eastAsia="仿宋_GB2312" w:cs="Times New Roman"/>
          <w:sz w:val="28"/>
          <w:szCs w:val="32"/>
          <w:highlight w:val="none"/>
        </w:rPr>
      </w:pPr>
      <w:r>
        <w:rPr>
          <w:rFonts w:ascii="Times New Roman" w:hAnsi="Times New Roman" w:eastAsia="仿宋_GB2312" w:cs="Times New Roman"/>
          <w:sz w:val="28"/>
          <w:szCs w:val="32"/>
          <w:highlight w:val="none"/>
        </w:rPr>
        <w:t>3.当抽查产品为多组分涂料时，受检单位应提供该种涂料专用的配套组分及其施工要求和配比（质量比/体积比）等。</w:t>
      </w:r>
    </w:p>
    <w:p w14:paraId="0A0DDE8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Times New Roman"/>
          <w:sz w:val="32"/>
          <w:szCs w:val="40"/>
          <w:highlight w:val="none"/>
        </w:rPr>
      </w:pPr>
      <w:r>
        <w:rPr>
          <w:rFonts w:hint="default" w:ascii="Times New Roman" w:hAnsi="Times New Roman" w:eastAsia="黑体" w:cs="Times New Roman"/>
          <w:sz w:val="32"/>
          <w:szCs w:val="40"/>
          <w:highlight w:val="none"/>
        </w:rPr>
        <w:t>2</w:t>
      </w:r>
      <w:r>
        <w:rPr>
          <w:rFonts w:hint="default" w:ascii="Times New Roman" w:hAnsi="Times New Roman" w:eastAsia="黑体" w:cs="Times New Roman"/>
          <w:sz w:val="32"/>
          <w:szCs w:val="40"/>
          <w:highlight w:val="none"/>
          <w:lang w:val="en-US" w:eastAsia="zh-CN"/>
        </w:rPr>
        <w:t xml:space="preserve"> </w:t>
      </w:r>
      <w:r>
        <w:rPr>
          <w:rFonts w:hint="default" w:ascii="Times New Roman" w:hAnsi="Times New Roman" w:eastAsia="黑体" w:cs="Times New Roman"/>
          <w:sz w:val="32"/>
          <w:szCs w:val="40"/>
          <w:highlight w:val="none"/>
        </w:rPr>
        <w:t>检验依据</w:t>
      </w:r>
    </w:p>
    <w:p w14:paraId="7952FD0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2.1</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地坪涂装材料[地坪涂装材料（水性，面涂）]</w:t>
      </w:r>
    </w:p>
    <w:tbl>
      <w:tblPr>
        <w:tblStyle w:val="3"/>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5"/>
        <w:gridCol w:w="4515"/>
        <w:gridCol w:w="3166"/>
      </w:tblGrid>
      <w:tr w14:paraId="17997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tblHeader/>
          <w:jc w:val="center"/>
        </w:trPr>
        <w:tc>
          <w:tcPr>
            <w:tcW w:w="1375" w:type="dxa"/>
            <w:tcBorders>
              <w:top w:val="single" w:color="auto" w:sz="4" w:space="0"/>
              <w:left w:val="single" w:color="auto" w:sz="4" w:space="0"/>
              <w:bottom w:val="single" w:color="auto" w:sz="4" w:space="0"/>
              <w:right w:val="single" w:color="auto" w:sz="4" w:space="0"/>
            </w:tcBorders>
            <w:noWrap w:val="0"/>
            <w:vAlign w:val="center"/>
          </w:tcPr>
          <w:p w14:paraId="1063C54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515" w:type="dxa"/>
            <w:tcBorders>
              <w:top w:val="single" w:color="auto" w:sz="4" w:space="0"/>
              <w:left w:val="single" w:color="auto" w:sz="4" w:space="0"/>
              <w:bottom w:val="single" w:color="auto" w:sz="4" w:space="0"/>
              <w:right w:val="single" w:color="auto" w:sz="4" w:space="0"/>
            </w:tcBorders>
            <w:noWrap w:val="0"/>
            <w:vAlign w:val="center"/>
          </w:tcPr>
          <w:p w14:paraId="4D4246C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166" w:type="dxa"/>
            <w:tcBorders>
              <w:top w:val="single" w:color="auto" w:sz="4" w:space="0"/>
              <w:left w:val="single" w:color="auto" w:sz="4" w:space="0"/>
              <w:bottom w:val="single" w:color="auto" w:sz="4" w:space="0"/>
              <w:right w:val="single" w:color="auto" w:sz="4" w:space="0"/>
            </w:tcBorders>
            <w:noWrap w:val="0"/>
            <w:vAlign w:val="center"/>
          </w:tcPr>
          <w:p w14:paraId="361C00E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3D6C1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75" w:type="dxa"/>
            <w:noWrap w:val="0"/>
            <w:vAlign w:val="center"/>
          </w:tcPr>
          <w:p w14:paraId="0181ABD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515" w:type="dxa"/>
            <w:noWrap w:val="0"/>
            <w:vAlign w:val="center"/>
          </w:tcPr>
          <w:p w14:paraId="17B7060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挥发性有机化合物含量（VOC）</w:t>
            </w:r>
          </w:p>
        </w:tc>
        <w:tc>
          <w:tcPr>
            <w:tcW w:w="3166" w:type="dxa"/>
            <w:noWrap w:val="0"/>
            <w:vAlign w:val="center"/>
          </w:tcPr>
          <w:p w14:paraId="49C30C2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7AE7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75" w:type="dxa"/>
            <w:noWrap w:val="0"/>
            <w:vAlign w:val="center"/>
          </w:tcPr>
          <w:p w14:paraId="18F6A51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515" w:type="dxa"/>
            <w:noWrap w:val="0"/>
            <w:vAlign w:val="center"/>
          </w:tcPr>
          <w:p w14:paraId="148A2FA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游离甲醛</w:t>
            </w:r>
          </w:p>
        </w:tc>
        <w:tc>
          <w:tcPr>
            <w:tcW w:w="3166" w:type="dxa"/>
            <w:noWrap w:val="0"/>
            <w:vAlign w:val="center"/>
          </w:tcPr>
          <w:p w14:paraId="2C9FCFB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55872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75" w:type="dxa"/>
            <w:noWrap w:val="0"/>
            <w:vAlign w:val="center"/>
          </w:tcPr>
          <w:p w14:paraId="70B8DAE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515" w:type="dxa"/>
            <w:noWrap w:val="0"/>
            <w:vAlign w:val="center"/>
          </w:tcPr>
          <w:p w14:paraId="769035F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苯、甲苯、乙苯、二甲苯的总和</w:t>
            </w:r>
          </w:p>
        </w:tc>
        <w:tc>
          <w:tcPr>
            <w:tcW w:w="3166" w:type="dxa"/>
            <w:noWrap w:val="0"/>
            <w:vAlign w:val="center"/>
          </w:tcPr>
          <w:p w14:paraId="0C6F55F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05D24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75" w:type="dxa"/>
            <w:noWrap w:val="0"/>
            <w:vAlign w:val="center"/>
          </w:tcPr>
          <w:p w14:paraId="2E2C237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515" w:type="dxa"/>
            <w:noWrap w:val="0"/>
            <w:vAlign w:val="center"/>
          </w:tcPr>
          <w:p w14:paraId="14AC150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游离二异氰酸酯（TDI、HDI）</w:t>
            </w:r>
            <w:r>
              <w:rPr>
                <w:rFonts w:ascii="Times New Roman" w:hAnsi="Times New Roman" w:eastAsia="仿宋_GB2312" w:cs="Times New Roman"/>
                <w:sz w:val="28"/>
                <w:szCs w:val="28"/>
                <w:highlight w:val="none"/>
                <w:vertAlign w:val="superscript"/>
              </w:rPr>
              <w:t>a</w:t>
            </w:r>
            <w:r>
              <w:rPr>
                <w:rFonts w:ascii="Times New Roman" w:hAnsi="Times New Roman" w:eastAsia="仿宋_GB2312" w:cs="Times New Roman"/>
                <w:sz w:val="28"/>
                <w:szCs w:val="28"/>
                <w:highlight w:val="none"/>
              </w:rPr>
              <w:t>（限聚氨酯类）</w:t>
            </w:r>
          </w:p>
        </w:tc>
        <w:tc>
          <w:tcPr>
            <w:tcW w:w="3166" w:type="dxa"/>
            <w:noWrap w:val="0"/>
            <w:vAlign w:val="center"/>
          </w:tcPr>
          <w:p w14:paraId="4122EBD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15A57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75" w:type="dxa"/>
            <w:noWrap w:val="0"/>
            <w:vAlign w:val="center"/>
          </w:tcPr>
          <w:p w14:paraId="43522FE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515" w:type="dxa"/>
            <w:noWrap w:val="0"/>
            <w:vAlign w:val="center"/>
          </w:tcPr>
          <w:p w14:paraId="60D4E01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w:t>
            </w:r>
          </w:p>
        </w:tc>
        <w:tc>
          <w:tcPr>
            <w:tcW w:w="3166" w:type="dxa"/>
            <w:noWrap w:val="0"/>
            <w:vAlign w:val="center"/>
          </w:tcPr>
          <w:p w14:paraId="175F886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366A0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75" w:type="dxa"/>
            <w:noWrap w:val="0"/>
            <w:vAlign w:val="center"/>
          </w:tcPr>
          <w:p w14:paraId="247600A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515" w:type="dxa"/>
            <w:noWrap w:val="0"/>
            <w:vAlign w:val="center"/>
          </w:tcPr>
          <w:p w14:paraId="6632E9E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游离4,4'-二氨基二苯甲烷（MDA）</w:t>
            </w:r>
            <w:r>
              <w:rPr>
                <w:rFonts w:ascii="Times New Roman" w:hAnsi="Times New Roman" w:eastAsia="仿宋_GB2312" w:cs="Times New Roman"/>
                <w:sz w:val="28"/>
                <w:szCs w:val="28"/>
                <w:highlight w:val="none"/>
                <w:vertAlign w:val="superscript"/>
              </w:rPr>
              <w:t>b</w:t>
            </w:r>
            <w:r>
              <w:rPr>
                <w:rFonts w:ascii="Times New Roman" w:hAnsi="Times New Roman" w:eastAsia="仿宋_GB2312" w:cs="Times New Roman"/>
                <w:sz w:val="28"/>
                <w:szCs w:val="28"/>
                <w:highlight w:val="none"/>
              </w:rPr>
              <w:t>（限环氧类）</w:t>
            </w:r>
          </w:p>
        </w:tc>
        <w:tc>
          <w:tcPr>
            <w:tcW w:w="3166" w:type="dxa"/>
            <w:noWrap w:val="0"/>
            <w:vAlign w:val="center"/>
          </w:tcPr>
          <w:p w14:paraId="699D175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181C5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75" w:type="dxa"/>
            <w:noWrap w:val="0"/>
            <w:vAlign w:val="center"/>
          </w:tcPr>
          <w:p w14:paraId="0E379ED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515" w:type="dxa"/>
            <w:noWrap w:val="0"/>
            <w:vAlign w:val="center"/>
          </w:tcPr>
          <w:p w14:paraId="1067410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可溶性重金属（铅、镉、汞、铬）</w:t>
            </w:r>
            <w:r>
              <w:rPr>
                <w:rFonts w:ascii="Times New Roman" w:hAnsi="Times New Roman" w:eastAsia="仿宋_GB2312" w:cs="Times New Roman"/>
                <w:sz w:val="28"/>
                <w:szCs w:val="28"/>
                <w:highlight w:val="none"/>
                <w:vertAlign w:val="superscript"/>
              </w:rPr>
              <w:t>c</w:t>
            </w:r>
          </w:p>
        </w:tc>
        <w:tc>
          <w:tcPr>
            <w:tcW w:w="3166" w:type="dxa"/>
            <w:noWrap w:val="0"/>
            <w:vAlign w:val="center"/>
          </w:tcPr>
          <w:p w14:paraId="12FF402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1AD52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75" w:type="dxa"/>
            <w:noWrap w:val="0"/>
            <w:vAlign w:val="center"/>
          </w:tcPr>
          <w:p w14:paraId="2BAD66A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515" w:type="dxa"/>
            <w:noWrap w:val="0"/>
            <w:vAlign w:val="center"/>
          </w:tcPr>
          <w:p w14:paraId="26E4E37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耐磨性</w:t>
            </w:r>
          </w:p>
        </w:tc>
        <w:tc>
          <w:tcPr>
            <w:tcW w:w="3166" w:type="dxa"/>
            <w:noWrap w:val="0"/>
            <w:vAlign w:val="center"/>
          </w:tcPr>
          <w:p w14:paraId="2570B08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68807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75" w:type="dxa"/>
            <w:noWrap w:val="0"/>
            <w:vAlign w:val="center"/>
          </w:tcPr>
          <w:p w14:paraId="3A24268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515" w:type="dxa"/>
            <w:noWrap w:val="0"/>
            <w:vAlign w:val="center"/>
          </w:tcPr>
          <w:p w14:paraId="16BA9B2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拉伸粘结强度（标准条件）</w:t>
            </w:r>
          </w:p>
        </w:tc>
        <w:tc>
          <w:tcPr>
            <w:tcW w:w="3166" w:type="dxa"/>
            <w:noWrap w:val="0"/>
            <w:vAlign w:val="center"/>
          </w:tcPr>
          <w:p w14:paraId="745ADB9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396C6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75" w:type="dxa"/>
            <w:noWrap w:val="0"/>
            <w:vAlign w:val="center"/>
          </w:tcPr>
          <w:p w14:paraId="0A19314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515" w:type="dxa"/>
            <w:noWrap w:val="0"/>
            <w:vAlign w:val="center"/>
          </w:tcPr>
          <w:p w14:paraId="3E95D08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耐冲击性</w:t>
            </w:r>
          </w:p>
        </w:tc>
        <w:tc>
          <w:tcPr>
            <w:tcW w:w="3166" w:type="dxa"/>
            <w:noWrap w:val="0"/>
            <w:vAlign w:val="center"/>
          </w:tcPr>
          <w:p w14:paraId="6249373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272DA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75" w:type="dxa"/>
            <w:noWrap w:val="0"/>
            <w:vAlign w:val="center"/>
          </w:tcPr>
          <w:p w14:paraId="3E1161B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515" w:type="dxa"/>
            <w:noWrap w:val="0"/>
            <w:vAlign w:val="center"/>
          </w:tcPr>
          <w:p w14:paraId="1185746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防滑性</w:t>
            </w:r>
          </w:p>
        </w:tc>
        <w:tc>
          <w:tcPr>
            <w:tcW w:w="3166" w:type="dxa"/>
            <w:noWrap w:val="0"/>
            <w:vAlign w:val="center"/>
          </w:tcPr>
          <w:p w14:paraId="2939236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50080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75" w:type="dxa"/>
            <w:noWrap w:val="0"/>
            <w:vAlign w:val="center"/>
          </w:tcPr>
          <w:p w14:paraId="6DA5A50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12</w:t>
            </w:r>
          </w:p>
        </w:tc>
        <w:tc>
          <w:tcPr>
            <w:tcW w:w="4515" w:type="dxa"/>
            <w:noWrap w:val="0"/>
            <w:vAlign w:val="center"/>
          </w:tcPr>
          <w:p w14:paraId="0E5BD22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耐化学性（耐碱性）</w:t>
            </w:r>
          </w:p>
        </w:tc>
        <w:tc>
          <w:tcPr>
            <w:tcW w:w="3166" w:type="dxa"/>
            <w:noWrap w:val="0"/>
            <w:vAlign w:val="center"/>
          </w:tcPr>
          <w:p w14:paraId="7C486BE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664F4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75" w:type="dxa"/>
            <w:noWrap w:val="0"/>
            <w:vAlign w:val="center"/>
          </w:tcPr>
          <w:p w14:paraId="4FBB633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13</w:t>
            </w:r>
          </w:p>
        </w:tc>
        <w:tc>
          <w:tcPr>
            <w:tcW w:w="4515" w:type="dxa"/>
            <w:noWrap w:val="0"/>
            <w:vAlign w:val="center"/>
          </w:tcPr>
          <w:p w14:paraId="74255A8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耐化学性（耐酸性）</w:t>
            </w:r>
          </w:p>
        </w:tc>
        <w:tc>
          <w:tcPr>
            <w:tcW w:w="3166" w:type="dxa"/>
            <w:noWrap w:val="0"/>
            <w:vAlign w:val="center"/>
          </w:tcPr>
          <w:p w14:paraId="1FE1F18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6C0BA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9056" w:type="dxa"/>
            <w:gridSpan w:val="3"/>
            <w:noWrap w:val="0"/>
            <w:vAlign w:val="center"/>
          </w:tcPr>
          <w:p w14:paraId="297D7767">
            <w:pPr>
              <w:keepNext w:val="0"/>
              <w:keepLines w:val="0"/>
              <w:pageBreakBefore w:val="0"/>
              <w:kinsoku/>
              <w:wordWrap/>
              <w:overflowPunct/>
              <w:topLinePunct w:val="0"/>
              <w:bidi w:val="0"/>
              <w:adjustRightInd/>
              <w:snapToGrid/>
              <w:spacing w:line="56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备注：</w:t>
            </w:r>
          </w:p>
          <w:p w14:paraId="29F769FD">
            <w:pPr>
              <w:keepNext w:val="0"/>
              <w:keepLines w:val="0"/>
              <w:pageBreakBefore w:val="0"/>
              <w:kinsoku/>
              <w:wordWrap/>
              <w:overflowPunct/>
              <w:topLinePunct w:val="0"/>
              <w:bidi w:val="0"/>
              <w:adjustRightInd/>
              <w:snapToGrid/>
              <w:spacing w:line="56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a.单组分水性地坪涂装材料不测</w:t>
            </w:r>
          </w:p>
          <w:p w14:paraId="595010A5">
            <w:pPr>
              <w:keepNext w:val="0"/>
              <w:keepLines w:val="0"/>
              <w:pageBreakBefore w:val="0"/>
              <w:kinsoku/>
              <w:wordWrap/>
              <w:overflowPunct/>
              <w:topLinePunct w:val="0"/>
              <w:bidi w:val="0"/>
              <w:adjustRightInd/>
              <w:snapToGrid/>
              <w:spacing w:line="56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b.仅适用于室内地坪涂装材料</w:t>
            </w:r>
          </w:p>
          <w:p w14:paraId="37C25761">
            <w:pPr>
              <w:keepNext w:val="0"/>
              <w:keepLines w:val="0"/>
              <w:pageBreakBefore w:val="0"/>
              <w:kinsoku/>
              <w:wordWrap/>
              <w:overflowPunct/>
              <w:topLinePunct w:val="0"/>
              <w:bidi w:val="0"/>
              <w:adjustRightInd/>
              <w:snapToGrid/>
              <w:spacing w:line="56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c.仅适用于有色地坪涂装材料</w:t>
            </w:r>
          </w:p>
        </w:tc>
      </w:tr>
    </w:tbl>
    <w:p w14:paraId="07374F2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2.2</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地坪涂装材料[地坪涂装材料（溶剂型，面涂）]</w:t>
      </w:r>
    </w:p>
    <w:tbl>
      <w:tblPr>
        <w:tblStyle w:val="3"/>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4504"/>
        <w:gridCol w:w="3183"/>
      </w:tblGrid>
      <w:tr w14:paraId="31521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tblHeader/>
          <w:jc w:val="center"/>
        </w:trPr>
        <w:tc>
          <w:tcPr>
            <w:tcW w:w="1369" w:type="dxa"/>
            <w:tcBorders>
              <w:top w:val="single" w:color="auto" w:sz="4" w:space="0"/>
              <w:left w:val="single" w:color="auto" w:sz="4" w:space="0"/>
              <w:bottom w:val="single" w:color="auto" w:sz="4" w:space="0"/>
              <w:right w:val="single" w:color="auto" w:sz="4" w:space="0"/>
            </w:tcBorders>
            <w:noWrap w:val="0"/>
            <w:vAlign w:val="center"/>
          </w:tcPr>
          <w:p w14:paraId="279EAA2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504" w:type="dxa"/>
            <w:tcBorders>
              <w:top w:val="single" w:color="auto" w:sz="4" w:space="0"/>
              <w:left w:val="single" w:color="auto" w:sz="4" w:space="0"/>
              <w:bottom w:val="single" w:color="auto" w:sz="4" w:space="0"/>
              <w:right w:val="single" w:color="auto" w:sz="4" w:space="0"/>
            </w:tcBorders>
            <w:noWrap w:val="0"/>
            <w:vAlign w:val="center"/>
          </w:tcPr>
          <w:p w14:paraId="5F5CAB6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183" w:type="dxa"/>
            <w:tcBorders>
              <w:top w:val="single" w:color="auto" w:sz="4" w:space="0"/>
              <w:left w:val="single" w:color="auto" w:sz="4" w:space="0"/>
              <w:bottom w:val="single" w:color="auto" w:sz="4" w:space="0"/>
              <w:right w:val="single" w:color="auto" w:sz="4" w:space="0"/>
            </w:tcBorders>
            <w:noWrap w:val="0"/>
            <w:vAlign w:val="center"/>
          </w:tcPr>
          <w:p w14:paraId="7584D01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696BB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69" w:type="dxa"/>
            <w:noWrap w:val="0"/>
            <w:vAlign w:val="center"/>
          </w:tcPr>
          <w:p w14:paraId="1DB43E3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504" w:type="dxa"/>
            <w:noWrap w:val="0"/>
            <w:vAlign w:val="center"/>
          </w:tcPr>
          <w:p w14:paraId="71551504">
            <w:pPr>
              <w:keepNext w:val="0"/>
              <w:keepLines w:val="0"/>
              <w:pageBreakBefore w:val="0"/>
              <w:widowControl/>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挥发性有机化合物含量（VOC）</w:t>
            </w:r>
          </w:p>
        </w:tc>
        <w:tc>
          <w:tcPr>
            <w:tcW w:w="3183" w:type="dxa"/>
            <w:noWrap w:val="0"/>
            <w:vAlign w:val="center"/>
          </w:tcPr>
          <w:p w14:paraId="16ADC25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7E707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69" w:type="dxa"/>
            <w:noWrap w:val="0"/>
            <w:vAlign w:val="center"/>
          </w:tcPr>
          <w:p w14:paraId="4CE6A0B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504" w:type="dxa"/>
            <w:noWrap w:val="0"/>
            <w:vAlign w:val="center"/>
          </w:tcPr>
          <w:p w14:paraId="2078A0D3">
            <w:pPr>
              <w:keepNext w:val="0"/>
              <w:keepLines w:val="0"/>
              <w:pageBreakBefore w:val="0"/>
              <w:widowControl/>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游离甲醛</w:t>
            </w:r>
          </w:p>
        </w:tc>
        <w:tc>
          <w:tcPr>
            <w:tcW w:w="3183" w:type="dxa"/>
            <w:noWrap w:val="0"/>
            <w:vAlign w:val="center"/>
          </w:tcPr>
          <w:p w14:paraId="7860ED3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35F4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69" w:type="dxa"/>
            <w:noWrap w:val="0"/>
            <w:vAlign w:val="center"/>
          </w:tcPr>
          <w:p w14:paraId="4B00EF7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504" w:type="dxa"/>
            <w:noWrap w:val="0"/>
            <w:vAlign w:val="center"/>
          </w:tcPr>
          <w:p w14:paraId="689995BE">
            <w:pPr>
              <w:keepNext w:val="0"/>
              <w:keepLines w:val="0"/>
              <w:pageBreakBefore w:val="0"/>
              <w:widowControl/>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w:t>
            </w:r>
          </w:p>
        </w:tc>
        <w:tc>
          <w:tcPr>
            <w:tcW w:w="3183" w:type="dxa"/>
            <w:noWrap w:val="0"/>
            <w:vAlign w:val="center"/>
          </w:tcPr>
          <w:p w14:paraId="4ADBFA9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14C66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69" w:type="dxa"/>
            <w:noWrap w:val="0"/>
            <w:vAlign w:val="center"/>
          </w:tcPr>
          <w:p w14:paraId="3FB27BA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504" w:type="dxa"/>
            <w:noWrap w:val="0"/>
            <w:vAlign w:val="center"/>
          </w:tcPr>
          <w:p w14:paraId="16AB5CAD">
            <w:pPr>
              <w:keepNext w:val="0"/>
              <w:keepLines w:val="0"/>
              <w:pageBreakBefore w:val="0"/>
              <w:widowControl/>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甲苯、乙苯、二甲苯的总和</w:t>
            </w:r>
          </w:p>
        </w:tc>
        <w:tc>
          <w:tcPr>
            <w:tcW w:w="3183" w:type="dxa"/>
            <w:noWrap w:val="0"/>
            <w:vAlign w:val="center"/>
          </w:tcPr>
          <w:p w14:paraId="1A58318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67097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69" w:type="dxa"/>
            <w:noWrap w:val="0"/>
            <w:vAlign w:val="center"/>
          </w:tcPr>
          <w:p w14:paraId="6F4F4B5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504" w:type="dxa"/>
            <w:noWrap w:val="0"/>
            <w:vAlign w:val="center"/>
          </w:tcPr>
          <w:p w14:paraId="5F5C3E8B">
            <w:pPr>
              <w:keepNext w:val="0"/>
              <w:keepLines w:val="0"/>
              <w:pageBreakBefore w:val="0"/>
              <w:widowControl/>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游离二异氰酸酯（TDI、HDI）（限聚氨酯类）</w:t>
            </w:r>
          </w:p>
        </w:tc>
        <w:tc>
          <w:tcPr>
            <w:tcW w:w="3183" w:type="dxa"/>
            <w:noWrap w:val="0"/>
            <w:vAlign w:val="center"/>
          </w:tcPr>
          <w:p w14:paraId="75EA67B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32D4F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69" w:type="dxa"/>
            <w:noWrap w:val="0"/>
            <w:vAlign w:val="center"/>
          </w:tcPr>
          <w:p w14:paraId="09F0288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504" w:type="dxa"/>
            <w:noWrap w:val="0"/>
            <w:vAlign w:val="center"/>
          </w:tcPr>
          <w:p w14:paraId="396F2A21">
            <w:pPr>
              <w:keepNext w:val="0"/>
              <w:keepLines w:val="0"/>
              <w:pageBreakBefore w:val="0"/>
              <w:widowControl/>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w:t>
            </w:r>
          </w:p>
        </w:tc>
        <w:tc>
          <w:tcPr>
            <w:tcW w:w="3183" w:type="dxa"/>
            <w:noWrap w:val="0"/>
            <w:vAlign w:val="center"/>
          </w:tcPr>
          <w:p w14:paraId="2E1FA0B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7559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69" w:type="dxa"/>
            <w:noWrap w:val="0"/>
            <w:vAlign w:val="center"/>
          </w:tcPr>
          <w:p w14:paraId="1FB41CA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504" w:type="dxa"/>
            <w:noWrap w:val="0"/>
            <w:vAlign w:val="center"/>
          </w:tcPr>
          <w:p w14:paraId="7229210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邻</w:t>
            </w:r>
            <w:r>
              <w:rPr>
                <w:rFonts w:ascii="Times New Roman" w:hAnsi="Times New Roman" w:eastAsia="仿宋_GB2312" w:cs="Times New Roman"/>
                <w:sz w:val="28"/>
                <w:szCs w:val="28"/>
                <w:highlight w:val="none"/>
              </w:rPr>
              <w:t>苯二甲酸酯含量（邻苯二甲酸二异辛酯、邻苯二甲酸二丁酯和邻苯二甲酸丁卞酯总和，邻苯二甲酸二异壬酯、邻苯二甲酸二异癸酯和邻苯二甲酸二辛</w:t>
            </w:r>
            <w:r>
              <w:rPr>
                <w:rFonts w:hint="default" w:ascii="Times New Roman" w:hAnsi="Times New Roman" w:eastAsia="仿宋_GB2312" w:cs="Times New Roman"/>
                <w:sz w:val="28"/>
                <w:szCs w:val="28"/>
                <w:highlight w:val="none"/>
              </w:rPr>
              <w:t>酯</w:t>
            </w:r>
            <w:r>
              <w:rPr>
                <w:rFonts w:ascii="Times New Roman" w:hAnsi="Times New Roman" w:eastAsia="仿宋_GB2312" w:cs="Times New Roman"/>
                <w:sz w:val="28"/>
                <w:szCs w:val="28"/>
                <w:highlight w:val="none"/>
              </w:rPr>
              <w:t>总和）</w:t>
            </w:r>
          </w:p>
        </w:tc>
        <w:tc>
          <w:tcPr>
            <w:tcW w:w="3183" w:type="dxa"/>
            <w:noWrap w:val="0"/>
            <w:vAlign w:val="center"/>
          </w:tcPr>
          <w:p w14:paraId="6433598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36EA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69" w:type="dxa"/>
            <w:noWrap w:val="0"/>
            <w:vAlign w:val="center"/>
          </w:tcPr>
          <w:p w14:paraId="4E9C4C6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504" w:type="dxa"/>
            <w:noWrap w:val="0"/>
            <w:vAlign w:val="center"/>
          </w:tcPr>
          <w:p w14:paraId="1EA0115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游离4,4'-二氨基二苯甲烷（MDA）</w:t>
            </w:r>
            <w:r>
              <w:rPr>
                <w:rFonts w:ascii="Times New Roman" w:hAnsi="Times New Roman" w:eastAsia="仿宋_GB2312" w:cs="Times New Roman"/>
                <w:sz w:val="28"/>
                <w:szCs w:val="28"/>
                <w:highlight w:val="none"/>
                <w:vertAlign w:val="superscript"/>
              </w:rPr>
              <w:t>a</w:t>
            </w:r>
            <w:r>
              <w:rPr>
                <w:rFonts w:ascii="Times New Roman" w:hAnsi="Times New Roman" w:eastAsia="仿宋_GB2312" w:cs="Times New Roman"/>
                <w:sz w:val="28"/>
                <w:szCs w:val="28"/>
                <w:highlight w:val="none"/>
              </w:rPr>
              <w:t>（限环氧类）</w:t>
            </w:r>
          </w:p>
        </w:tc>
        <w:tc>
          <w:tcPr>
            <w:tcW w:w="3183" w:type="dxa"/>
            <w:noWrap w:val="0"/>
            <w:vAlign w:val="center"/>
          </w:tcPr>
          <w:p w14:paraId="1E3578B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20008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69" w:type="dxa"/>
            <w:noWrap w:val="0"/>
            <w:vAlign w:val="center"/>
          </w:tcPr>
          <w:p w14:paraId="3588391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504" w:type="dxa"/>
            <w:noWrap w:val="0"/>
            <w:vAlign w:val="center"/>
          </w:tcPr>
          <w:p w14:paraId="7CAC9F59">
            <w:pPr>
              <w:keepNext w:val="0"/>
              <w:keepLines w:val="0"/>
              <w:pageBreakBefore w:val="0"/>
              <w:widowControl/>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pacing w:val="-11"/>
                <w:sz w:val="28"/>
                <w:szCs w:val="28"/>
                <w:highlight w:val="none"/>
              </w:rPr>
              <w:t>可溶性重金属（铅、镉、汞、铬）</w:t>
            </w:r>
            <w:r>
              <w:rPr>
                <w:rFonts w:ascii="Times New Roman" w:hAnsi="Times New Roman" w:eastAsia="仿宋_GB2312" w:cs="Times New Roman"/>
                <w:spacing w:val="-11"/>
                <w:sz w:val="28"/>
                <w:szCs w:val="28"/>
                <w:highlight w:val="none"/>
                <w:vertAlign w:val="superscript"/>
              </w:rPr>
              <w:t>b</w:t>
            </w:r>
          </w:p>
        </w:tc>
        <w:tc>
          <w:tcPr>
            <w:tcW w:w="3183" w:type="dxa"/>
            <w:noWrap w:val="0"/>
            <w:vAlign w:val="center"/>
          </w:tcPr>
          <w:p w14:paraId="3C1347A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4C581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69" w:type="dxa"/>
            <w:noWrap w:val="0"/>
            <w:vAlign w:val="center"/>
          </w:tcPr>
          <w:p w14:paraId="62E9B03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504" w:type="dxa"/>
            <w:noWrap w:val="0"/>
            <w:vAlign w:val="center"/>
          </w:tcPr>
          <w:p w14:paraId="723C7423">
            <w:pPr>
              <w:keepNext w:val="0"/>
              <w:keepLines w:val="0"/>
              <w:pageBreakBefore w:val="0"/>
              <w:widowControl/>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耐磨性</w:t>
            </w:r>
          </w:p>
        </w:tc>
        <w:tc>
          <w:tcPr>
            <w:tcW w:w="3183" w:type="dxa"/>
            <w:noWrap w:val="0"/>
            <w:vAlign w:val="center"/>
          </w:tcPr>
          <w:p w14:paraId="32252A9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2E0F1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69" w:type="dxa"/>
            <w:noWrap w:val="0"/>
            <w:vAlign w:val="center"/>
          </w:tcPr>
          <w:p w14:paraId="7422886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504" w:type="dxa"/>
            <w:noWrap w:val="0"/>
            <w:vAlign w:val="center"/>
          </w:tcPr>
          <w:p w14:paraId="670B9382">
            <w:pPr>
              <w:keepNext w:val="0"/>
              <w:keepLines w:val="0"/>
              <w:pageBreakBefore w:val="0"/>
              <w:widowControl/>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拉伸粘结强度（标准条件）</w:t>
            </w:r>
          </w:p>
        </w:tc>
        <w:tc>
          <w:tcPr>
            <w:tcW w:w="3183" w:type="dxa"/>
            <w:noWrap w:val="0"/>
            <w:vAlign w:val="center"/>
          </w:tcPr>
          <w:p w14:paraId="47E113C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72E8F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69" w:type="dxa"/>
            <w:noWrap w:val="0"/>
            <w:vAlign w:val="center"/>
          </w:tcPr>
          <w:p w14:paraId="71FC1CE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12</w:t>
            </w:r>
          </w:p>
        </w:tc>
        <w:tc>
          <w:tcPr>
            <w:tcW w:w="4504" w:type="dxa"/>
            <w:noWrap w:val="0"/>
            <w:vAlign w:val="center"/>
          </w:tcPr>
          <w:p w14:paraId="7E6B879E">
            <w:pPr>
              <w:keepNext w:val="0"/>
              <w:keepLines w:val="0"/>
              <w:pageBreakBefore w:val="0"/>
              <w:widowControl/>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耐冲击性</w:t>
            </w:r>
          </w:p>
        </w:tc>
        <w:tc>
          <w:tcPr>
            <w:tcW w:w="3183" w:type="dxa"/>
            <w:noWrap w:val="0"/>
            <w:vAlign w:val="center"/>
          </w:tcPr>
          <w:p w14:paraId="529ACFD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3FE28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69" w:type="dxa"/>
            <w:noWrap w:val="0"/>
            <w:vAlign w:val="center"/>
          </w:tcPr>
          <w:p w14:paraId="3606B2E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13</w:t>
            </w:r>
          </w:p>
        </w:tc>
        <w:tc>
          <w:tcPr>
            <w:tcW w:w="4504" w:type="dxa"/>
            <w:noWrap w:val="0"/>
            <w:vAlign w:val="center"/>
          </w:tcPr>
          <w:p w14:paraId="23F4D0A9">
            <w:pPr>
              <w:keepNext w:val="0"/>
              <w:keepLines w:val="0"/>
              <w:pageBreakBefore w:val="0"/>
              <w:widowControl/>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防滑性</w:t>
            </w:r>
          </w:p>
        </w:tc>
        <w:tc>
          <w:tcPr>
            <w:tcW w:w="3183" w:type="dxa"/>
            <w:noWrap w:val="0"/>
            <w:vAlign w:val="center"/>
          </w:tcPr>
          <w:p w14:paraId="21313E2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42E30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69" w:type="dxa"/>
            <w:noWrap w:val="0"/>
            <w:vAlign w:val="center"/>
          </w:tcPr>
          <w:p w14:paraId="29F08FB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14</w:t>
            </w:r>
          </w:p>
        </w:tc>
        <w:tc>
          <w:tcPr>
            <w:tcW w:w="4504" w:type="dxa"/>
            <w:noWrap w:val="0"/>
            <w:vAlign w:val="center"/>
          </w:tcPr>
          <w:p w14:paraId="125FECFF">
            <w:pPr>
              <w:keepNext w:val="0"/>
              <w:keepLines w:val="0"/>
              <w:pageBreakBefore w:val="0"/>
              <w:widowControl/>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耐化学性（耐碱性）</w:t>
            </w:r>
          </w:p>
        </w:tc>
        <w:tc>
          <w:tcPr>
            <w:tcW w:w="3183" w:type="dxa"/>
            <w:noWrap w:val="0"/>
            <w:vAlign w:val="center"/>
          </w:tcPr>
          <w:p w14:paraId="519553B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30F91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69" w:type="dxa"/>
            <w:noWrap w:val="0"/>
            <w:vAlign w:val="center"/>
          </w:tcPr>
          <w:p w14:paraId="6B453AA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15</w:t>
            </w:r>
          </w:p>
        </w:tc>
        <w:tc>
          <w:tcPr>
            <w:tcW w:w="4504" w:type="dxa"/>
            <w:noWrap w:val="0"/>
            <w:vAlign w:val="center"/>
          </w:tcPr>
          <w:p w14:paraId="4A3F7946">
            <w:pPr>
              <w:keepNext w:val="0"/>
              <w:keepLines w:val="0"/>
              <w:pageBreakBefore w:val="0"/>
              <w:widowControl/>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耐化学性（耐酸性）</w:t>
            </w:r>
          </w:p>
        </w:tc>
        <w:tc>
          <w:tcPr>
            <w:tcW w:w="3183" w:type="dxa"/>
            <w:noWrap w:val="0"/>
            <w:vAlign w:val="center"/>
          </w:tcPr>
          <w:p w14:paraId="4323C6F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0D501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9056" w:type="dxa"/>
            <w:gridSpan w:val="3"/>
            <w:noWrap w:val="0"/>
            <w:vAlign w:val="center"/>
          </w:tcPr>
          <w:p w14:paraId="7A53B12D">
            <w:pPr>
              <w:keepNext w:val="0"/>
              <w:keepLines w:val="0"/>
              <w:pageBreakBefore w:val="0"/>
              <w:kinsoku/>
              <w:wordWrap/>
              <w:overflowPunct/>
              <w:topLinePunct w:val="0"/>
              <w:bidi w:val="0"/>
              <w:adjustRightInd/>
              <w:snapToGrid/>
              <w:spacing w:line="56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备注：</w:t>
            </w:r>
          </w:p>
          <w:p w14:paraId="37CE6D78">
            <w:pPr>
              <w:keepNext w:val="0"/>
              <w:keepLines w:val="0"/>
              <w:pageBreakBefore w:val="0"/>
              <w:kinsoku/>
              <w:wordWrap/>
              <w:overflowPunct/>
              <w:topLinePunct w:val="0"/>
              <w:bidi w:val="0"/>
              <w:adjustRightInd/>
              <w:snapToGrid/>
              <w:spacing w:line="56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a.仅适用于室内地坪涂装材料</w:t>
            </w:r>
          </w:p>
          <w:p w14:paraId="078FBD35">
            <w:pPr>
              <w:keepNext w:val="0"/>
              <w:keepLines w:val="0"/>
              <w:pageBreakBefore w:val="0"/>
              <w:kinsoku/>
              <w:wordWrap/>
              <w:overflowPunct/>
              <w:topLinePunct w:val="0"/>
              <w:bidi w:val="0"/>
              <w:adjustRightInd/>
              <w:snapToGrid/>
              <w:spacing w:line="56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b.仅适用于有色地坪涂装材料</w:t>
            </w:r>
          </w:p>
        </w:tc>
      </w:tr>
    </w:tbl>
    <w:p w14:paraId="2B44833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2.3</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地坪涂装材料[地坪涂装材料（无溶剂型，面涂）]</w:t>
      </w:r>
    </w:p>
    <w:tbl>
      <w:tblPr>
        <w:tblStyle w:val="3"/>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7"/>
        <w:gridCol w:w="4566"/>
        <w:gridCol w:w="3123"/>
      </w:tblGrid>
      <w:tr w14:paraId="6C48A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blHeader/>
          <w:jc w:val="center"/>
        </w:trPr>
        <w:tc>
          <w:tcPr>
            <w:tcW w:w="1367" w:type="dxa"/>
            <w:tcBorders>
              <w:top w:val="single" w:color="auto" w:sz="4" w:space="0"/>
              <w:left w:val="single" w:color="auto" w:sz="4" w:space="0"/>
              <w:bottom w:val="single" w:color="auto" w:sz="4" w:space="0"/>
              <w:right w:val="single" w:color="auto" w:sz="4" w:space="0"/>
            </w:tcBorders>
            <w:noWrap w:val="0"/>
            <w:vAlign w:val="center"/>
          </w:tcPr>
          <w:p w14:paraId="06DF85F7">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566" w:type="dxa"/>
            <w:tcBorders>
              <w:top w:val="single" w:color="auto" w:sz="4" w:space="0"/>
              <w:left w:val="single" w:color="auto" w:sz="4" w:space="0"/>
              <w:bottom w:val="single" w:color="auto" w:sz="4" w:space="0"/>
              <w:right w:val="single" w:color="auto" w:sz="4" w:space="0"/>
            </w:tcBorders>
            <w:noWrap w:val="0"/>
            <w:vAlign w:val="center"/>
          </w:tcPr>
          <w:p w14:paraId="1C9E809D">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123" w:type="dxa"/>
            <w:tcBorders>
              <w:top w:val="single" w:color="auto" w:sz="4" w:space="0"/>
              <w:left w:val="single" w:color="auto" w:sz="4" w:space="0"/>
              <w:bottom w:val="single" w:color="auto" w:sz="4" w:space="0"/>
              <w:right w:val="single" w:color="auto" w:sz="4" w:space="0"/>
            </w:tcBorders>
            <w:noWrap w:val="0"/>
            <w:vAlign w:val="center"/>
          </w:tcPr>
          <w:p w14:paraId="54D293C0">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5795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1367" w:type="dxa"/>
            <w:noWrap w:val="0"/>
            <w:vAlign w:val="center"/>
          </w:tcPr>
          <w:p w14:paraId="4923A877">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566" w:type="dxa"/>
            <w:noWrap w:val="0"/>
            <w:vAlign w:val="center"/>
          </w:tcPr>
          <w:p w14:paraId="3BBF5E2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挥发性有机化合物含量（VOC）</w:t>
            </w:r>
          </w:p>
        </w:tc>
        <w:tc>
          <w:tcPr>
            <w:tcW w:w="3123" w:type="dxa"/>
            <w:noWrap w:val="0"/>
            <w:vAlign w:val="center"/>
          </w:tcPr>
          <w:p w14:paraId="79797D6E">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32212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1367" w:type="dxa"/>
            <w:noWrap w:val="0"/>
            <w:vAlign w:val="center"/>
          </w:tcPr>
          <w:p w14:paraId="37E869F4">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566" w:type="dxa"/>
            <w:noWrap w:val="0"/>
            <w:vAlign w:val="center"/>
          </w:tcPr>
          <w:p w14:paraId="1D241B7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游离甲醛</w:t>
            </w:r>
          </w:p>
        </w:tc>
        <w:tc>
          <w:tcPr>
            <w:tcW w:w="3123" w:type="dxa"/>
            <w:noWrap w:val="0"/>
            <w:vAlign w:val="center"/>
          </w:tcPr>
          <w:p w14:paraId="7B4FB95C">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63B4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1367" w:type="dxa"/>
            <w:noWrap w:val="0"/>
            <w:vAlign w:val="center"/>
          </w:tcPr>
          <w:p w14:paraId="2353E49B">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566" w:type="dxa"/>
            <w:noWrap w:val="0"/>
            <w:vAlign w:val="center"/>
          </w:tcPr>
          <w:p w14:paraId="4F38634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w:t>
            </w:r>
          </w:p>
        </w:tc>
        <w:tc>
          <w:tcPr>
            <w:tcW w:w="3123" w:type="dxa"/>
            <w:noWrap w:val="0"/>
            <w:vAlign w:val="center"/>
          </w:tcPr>
          <w:p w14:paraId="7F9552E3">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5939E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1367" w:type="dxa"/>
            <w:noWrap w:val="0"/>
            <w:vAlign w:val="center"/>
          </w:tcPr>
          <w:p w14:paraId="6136C764">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566" w:type="dxa"/>
            <w:noWrap w:val="0"/>
            <w:vAlign w:val="center"/>
          </w:tcPr>
          <w:p w14:paraId="71553F2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甲苯、乙苯、二甲苯的总和</w:t>
            </w:r>
          </w:p>
        </w:tc>
        <w:tc>
          <w:tcPr>
            <w:tcW w:w="3123" w:type="dxa"/>
            <w:noWrap w:val="0"/>
            <w:vAlign w:val="center"/>
          </w:tcPr>
          <w:p w14:paraId="3B819636">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4CC01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1367" w:type="dxa"/>
            <w:noWrap w:val="0"/>
            <w:vAlign w:val="center"/>
          </w:tcPr>
          <w:p w14:paraId="5ECC3D52">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566" w:type="dxa"/>
            <w:noWrap w:val="0"/>
            <w:vAlign w:val="center"/>
          </w:tcPr>
          <w:p w14:paraId="681F20B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游离二异氰酸酯（TDI、HDI）（限聚氨酯类）</w:t>
            </w:r>
          </w:p>
        </w:tc>
        <w:tc>
          <w:tcPr>
            <w:tcW w:w="3123" w:type="dxa"/>
            <w:noWrap w:val="0"/>
            <w:vAlign w:val="center"/>
          </w:tcPr>
          <w:p w14:paraId="3BBCEE58">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30BA5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1367" w:type="dxa"/>
            <w:noWrap w:val="0"/>
            <w:vAlign w:val="center"/>
          </w:tcPr>
          <w:p w14:paraId="3C3AA151">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566" w:type="dxa"/>
            <w:noWrap w:val="0"/>
            <w:vAlign w:val="center"/>
          </w:tcPr>
          <w:p w14:paraId="09E5631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vertAlign w:val="superscript"/>
              </w:rPr>
            </w:pPr>
            <w:r>
              <w:rPr>
                <w:rFonts w:ascii="Times New Roman" w:hAnsi="Times New Roman" w:eastAsia="仿宋_GB2312" w:cs="Times New Roman"/>
                <w:sz w:val="28"/>
                <w:szCs w:val="28"/>
                <w:highlight w:val="none"/>
              </w:rPr>
              <w:t>乙二醇醚及醚酯总和</w:t>
            </w:r>
          </w:p>
        </w:tc>
        <w:tc>
          <w:tcPr>
            <w:tcW w:w="3123" w:type="dxa"/>
            <w:noWrap w:val="0"/>
            <w:vAlign w:val="center"/>
          </w:tcPr>
          <w:p w14:paraId="76DC3DB6">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07201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1367" w:type="dxa"/>
            <w:noWrap w:val="0"/>
            <w:vAlign w:val="center"/>
          </w:tcPr>
          <w:p w14:paraId="016E4663">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566" w:type="dxa"/>
            <w:noWrap w:val="0"/>
            <w:vAlign w:val="center"/>
          </w:tcPr>
          <w:p w14:paraId="4A96FBEC">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邻</w:t>
            </w:r>
            <w:r>
              <w:rPr>
                <w:rFonts w:ascii="Times New Roman" w:hAnsi="Times New Roman" w:eastAsia="仿宋_GB2312" w:cs="Times New Roman"/>
                <w:sz w:val="28"/>
                <w:szCs w:val="28"/>
                <w:highlight w:val="none"/>
              </w:rPr>
              <w:t>苯二甲酸酯含量（邻苯二甲酸二异辛酯、邻苯二甲酸二丁酯和邻苯二甲酸丁卞酯总和，邻苯二甲酸二异壬酯、邻苯二甲酸二异癸酯和邻苯二甲酸二辛</w:t>
            </w:r>
            <w:r>
              <w:rPr>
                <w:rFonts w:hint="default" w:ascii="Times New Roman" w:hAnsi="Times New Roman" w:eastAsia="仿宋_GB2312" w:cs="Times New Roman"/>
                <w:sz w:val="28"/>
                <w:szCs w:val="28"/>
                <w:highlight w:val="none"/>
              </w:rPr>
              <w:t>酯</w:t>
            </w:r>
            <w:r>
              <w:rPr>
                <w:rFonts w:ascii="Times New Roman" w:hAnsi="Times New Roman" w:eastAsia="仿宋_GB2312" w:cs="Times New Roman"/>
                <w:sz w:val="28"/>
                <w:szCs w:val="28"/>
                <w:highlight w:val="none"/>
              </w:rPr>
              <w:t>总和）</w:t>
            </w:r>
          </w:p>
        </w:tc>
        <w:tc>
          <w:tcPr>
            <w:tcW w:w="3123" w:type="dxa"/>
            <w:noWrap w:val="0"/>
            <w:vAlign w:val="center"/>
          </w:tcPr>
          <w:p w14:paraId="2F2080C7">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00CB0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1367" w:type="dxa"/>
            <w:noWrap w:val="0"/>
            <w:vAlign w:val="center"/>
          </w:tcPr>
          <w:p w14:paraId="1D095C35">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566" w:type="dxa"/>
            <w:noWrap w:val="0"/>
            <w:vAlign w:val="center"/>
          </w:tcPr>
          <w:p w14:paraId="52264897">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游离4,4'-二氨基二苯甲烷（MDA）</w:t>
            </w:r>
            <w:r>
              <w:rPr>
                <w:rFonts w:ascii="Times New Roman" w:hAnsi="Times New Roman" w:eastAsia="仿宋_GB2312" w:cs="Times New Roman"/>
                <w:sz w:val="28"/>
                <w:szCs w:val="28"/>
                <w:highlight w:val="none"/>
                <w:vertAlign w:val="superscript"/>
              </w:rPr>
              <w:t>a</w:t>
            </w:r>
            <w:r>
              <w:rPr>
                <w:rFonts w:ascii="Times New Roman" w:hAnsi="Times New Roman" w:eastAsia="仿宋_GB2312" w:cs="Times New Roman"/>
                <w:sz w:val="28"/>
                <w:szCs w:val="28"/>
                <w:highlight w:val="none"/>
              </w:rPr>
              <w:t>（限环氧类）</w:t>
            </w:r>
          </w:p>
        </w:tc>
        <w:tc>
          <w:tcPr>
            <w:tcW w:w="3123" w:type="dxa"/>
            <w:noWrap w:val="0"/>
            <w:vAlign w:val="center"/>
          </w:tcPr>
          <w:p w14:paraId="65481DE0">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1E147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1367" w:type="dxa"/>
            <w:noWrap w:val="0"/>
            <w:vAlign w:val="center"/>
          </w:tcPr>
          <w:p w14:paraId="61F1506C">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566" w:type="dxa"/>
            <w:noWrap w:val="0"/>
            <w:vAlign w:val="center"/>
          </w:tcPr>
          <w:p w14:paraId="3EE99CCF">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可溶性重金属（铅、镉、汞、铬）</w:t>
            </w:r>
            <w:r>
              <w:rPr>
                <w:rFonts w:ascii="Times New Roman" w:hAnsi="Times New Roman" w:eastAsia="仿宋_GB2312" w:cs="Times New Roman"/>
                <w:sz w:val="28"/>
                <w:szCs w:val="28"/>
                <w:highlight w:val="none"/>
                <w:vertAlign w:val="superscript"/>
              </w:rPr>
              <w:t>b</w:t>
            </w:r>
          </w:p>
        </w:tc>
        <w:tc>
          <w:tcPr>
            <w:tcW w:w="3123" w:type="dxa"/>
            <w:noWrap w:val="0"/>
            <w:vAlign w:val="center"/>
          </w:tcPr>
          <w:p w14:paraId="5238D013">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7D184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1367" w:type="dxa"/>
            <w:noWrap w:val="0"/>
            <w:vAlign w:val="center"/>
          </w:tcPr>
          <w:p w14:paraId="41ED71EA">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566" w:type="dxa"/>
            <w:noWrap w:val="0"/>
            <w:vAlign w:val="center"/>
          </w:tcPr>
          <w:p w14:paraId="7653D5D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耐磨性</w:t>
            </w:r>
          </w:p>
        </w:tc>
        <w:tc>
          <w:tcPr>
            <w:tcW w:w="3123" w:type="dxa"/>
            <w:noWrap w:val="0"/>
            <w:vAlign w:val="center"/>
          </w:tcPr>
          <w:p w14:paraId="0CBFE27E">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05DCE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1367" w:type="dxa"/>
            <w:noWrap w:val="0"/>
            <w:vAlign w:val="center"/>
          </w:tcPr>
          <w:p w14:paraId="2C451E21">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566" w:type="dxa"/>
            <w:noWrap w:val="0"/>
            <w:vAlign w:val="center"/>
          </w:tcPr>
          <w:p w14:paraId="64B6C64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抗</w:t>
            </w:r>
            <w:r>
              <w:rPr>
                <w:rFonts w:ascii="Times New Roman" w:hAnsi="Times New Roman" w:eastAsia="仿宋_GB2312" w:cs="Times New Roman"/>
                <w:sz w:val="28"/>
                <w:szCs w:val="28"/>
                <w:highlight w:val="none"/>
              </w:rPr>
              <w:t>压强度</w:t>
            </w:r>
          </w:p>
        </w:tc>
        <w:tc>
          <w:tcPr>
            <w:tcW w:w="3123" w:type="dxa"/>
            <w:noWrap w:val="0"/>
            <w:vAlign w:val="center"/>
          </w:tcPr>
          <w:p w14:paraId="0438ECCA">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13F31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1367" w:type="dxa"/>
            <w:noWrap w:val="0"/>
            <w:vAlign w:val="center"/>
          </w:tcPr>
          <w:p w14:paraId="0A2F6018">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12</w:t>
            </w:r>
          </w:p>
        </w:tc>
        <w:tc>
          <w:tcPr>
            <w:tcW w:w="4566" w:type="dxa"/>
            <w:noWrap w:val="0"/>
            <w:vAlign w:val="center"/>
          </w:tcPr>
          <w:p w14:paraId="6F299BE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拉伸粘结强度（标准条件）</w:t>
            </w:r>
          </w:p>
        </w:tc>
        <w:tc>
          <w:tcPr>
            <w:tcW w:w="3123" w:type="dxa"/>
            <w:noWrap w:val="0"/>
            <w:vAlign w:val="center"/>
          </w:tcPr>
          <w:p w14:paraId="356DDEB0">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4F127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1367" w:type="dxa"/>
            <w:noWrap w:val="0"/>
            <w:vAlign w:val="center"/>
          </w:tcPr>
          <w:p w14:paraId="582AD25A">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13</w:t>
            </w:r>
          </w:p>
        </w:tc>
        <w:tc>
          <w:tcPr>
            <w:tcW w:w="4566" w:type="dxa"/>
            <w:noWrap w:val="0"/>
            <w:vAlign w:val="center"/>
          </w:tcPr>
          <w:p w14:paraId="26422EC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耐冲击性</w:t>
            </w:r>
          </w:p>
        </w:tc>
        <w:tc>
          <w:tcPr>
            <w:tcW w:w="3123" w:type="dxa"/>
            <w:noWrap w:val="0"/>
            <w:vAlign w:val="center"/>
          </w:tcPr>
          <w:p w14:paraId="5E4B49FE">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5EA97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1367" w:type="dxa"/>
            <w:noWrap w:val="0"/>
            <w:vAlign w:val="center"/>
          </w:tcPr>
          <w:p w14:paraId="1C5AC089">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14</w:t>
            </w:r>
          </w:p>
        </w:tc>
        <w:tc>
          <w:tcPr>
            <w:tcW w:w="4566" w:type="dxa"/>
            <w:noWrap w:val="0"/>
            <w:vAlign w:val="center"/>
          </w:tcPr>
          <w:p w14:paraId="7D6E8A4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防滑性</w:t>
            </w:r>
          </w:p>
        </w:tc>
        <w:tc>
          <w:tcPr>
            <w:tcW w:w="3123" w:type="dxa"/>
            <w:noWrap w:val="0"/>
            <w:vAlign w:val="center"/>
          </w:tcPr>
          <w:p w14:paraId="2E3E0B33">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7B1F5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1367" w:type="dxa"/>
            <w:noWrap w:val="0"/>
            <w:vAlign w:val="center"/>
          </w:tcPr>
          <w:p w14:paraId="6411EA93">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15</w:t>
            </w:r>
          </w:p>
        </w:tc>
        <w:tc>
          <w:tcPr>
            <w:tcW w:w="4566" w:type="dxa"/>
            <w:noWrap w:val="0"/>
            <w:vAlign w:val="center"/>
          </w:tcPr>
          <w:p w14:paraId="35A0B84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耐化学性（耐碱性）</w:t>
            </w:r>
          </w:p>
        </w:tc>
        <w:tc>
          <w:tcPr>
            <w:tcW w:w="3123" w:type="dxa"/>
            <w:noWrap w:val="0"/>
            <w:vAlign w:val="center"/>
          </w:tcPr>
          <w:p w14:paraId="1EACF227">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59CC7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1367" w:type="dxa"/>
            <w:noWrap w:val="0"/>
            <w:vAlign w:val="center"/>
          </w:tcPr>
          <w:p w14:paraId="438991E7">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16</w:t>
            </w:r>
          </w:p>
        </w:tc>
        <w:tc>
          <w:tcPr>
            <w:tcW w:w="4566" w:type="dxa"/>
            <w:noWrap w:val="0"/>
            <w:vAlign w:val="center"/>
          </w:tcPr>
          <w:p w14:paraId="3A431F7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耐化学性（耐酸性）</w:t>
            </w:r>
          </w:p>
        </w:tc>
        <w:tc>
          <w:tcPr>
            <w:tcW w:w="3123" w:type="dxa"/>
            <w:noWrap w:val="0"/>
            <w:vAlign w:val="center"/>
          </w:tcPr>
          <w:p w14:paraId="424AB48F">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5AC5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9056" w:type="dxa"/>
            <w:gridSpan w:val="3"/>
            <w:noWrap w:val="0"/>
            <w:vAlign w:val="center"/>
          </w:tcPr>
          <w:p w14:paraId="613616D5">
            <w:pPr>
              <w:keepNext w:val="0"/>
              <w:keepLines w:val="0"/>
              <w:pageBreakBefore w:val="0"/>
              <w:kinsoku/>
              <w:wordWrap/>
              <w:overflowPunct/>
              <w:topLinePunct w:val="0"/>
              <w:autoSpaceDE/>
              <w:autoSpaceDN/>
              <w:bidi w:val="0"/>
              <w:adjustRightInd/>
              <w:snapToGrid/>
              <w:spacing w:line="40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备注：</w:t>
            </w:r>
          </w:p>
          <w:p w14:paraId="0DB87BD2">
            <w:pPr>
              <w:keepNext w:val="0"/>
              <w:keepLines w:val="0"/>
              <w:pageBreakBefore w:val="0"/>
              <w:kinsoku/>
              <w:wordWrap/>
              <w:overflowPunct/>
              <w:topLinePunct w:val="0"/>
              <w:autoSpaceDE/>
              <w:autoSpaceDN/>
              <w:bidi w:val="0"/>
              <w:adjustRightInd/>
              <w:snapToGrid/>
              <w:spacing w:line="40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a.仅适用于室内地坪涂装材料</w:t>
            </w:r>
          </w:p>
          <w:p w14:paraId="412EB256">
            <w:pPr>
              <w:keepNext w:val="0"/>
              <w:keepLines w:val="0"/>
              <w:pageBreakBefore w:val="0"/>
              <w:kinsoku/>
              <w:wordWrap/>
              <w:overflowPunct/>
              <w:topLinePunct w:val="0"/>
              <w:autoSpaceDE/>
              <w:autoSpaceDN/>
              <w:bidi w:val="0"/>
              <w:adjustRightInd/>
              <w:snapToGrid/>
              <w:spacing w:line="40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b.仅适用于有色地坪涂装材料</w:t>
            </w:r>
          </w:p>
        </w:tc>
      </w:tr>
    </w:tbl>
    <w:p w14:paraId="45C1BC9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2.4</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地坪涂装材料[地坪涂装材料（水性，底涂）]</w:t>
      </w:r>
    </w:p>
    <w:tbl>
      <w:tblPr>
        <w:tblStyle w:val="3"/>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7"/>
        <w:gridCol w:w="4597"/>
        <w:gridCol w:w="3092"/>
      </w:tblGrid>
      <w:tr w14:paraId="0093F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1367" w:type="dxa"/>
            <w:tcBorders>
              <w:top w:val="single" w:color="auto" w:sz="4" w:space="0"/>
              <w:left w:val="single" w:color="auto" w:sz="4" w:space="0"/>
              <w:bottom w:val="single" w:color="auto" w:sz="4" w:space="0"/>
              <w:right w:val="single" w:color="auto" w:sz="4" w:space="0"/>
            </w:tcBorders>
            <w:noWrap w:val="0"/>
            <w:vAlign w:val="center"/>
          </w:tcPr>
          <w:p w14:paraId="4B8F2325">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597" w:type="dxa"/>
            <w:tcBorders>
              <w:top w:val="single" w:color="auto" w:sz="4" w:space="0"/>
              <w:left w:val="single" w:color="auto" w:sz="4" w:space="0"/>
              <w:bottom w:val="single" w:color="auto" w:sz="4" w:space="0"/>
              <w:right w:val="single" w:color="auto" w:sz="4" w:space="0"/>
            </w:tcBorders>
            <w:noWrap w:val="0"/>
            <w:vAlign w:val="center"/>
          </w:tcPr>
          <w:p w14:paraId="7298E30E">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092" w:type="dxa"/>
            <w:tcBorders>
              <w:top w:val="single" w:color="auto" w:sz="4" w:space="0"/>
              <w:left w:val="single" w:color="auto" w:sz="4" w:space="0"/>
              <w:bottom w:val="single" w:color="auto" w:sz="4" w:space="0"/>
              <w:right w:val="single" w:color="auto" w:sz="4" w:space="0"/>
            </w:tcBorders>
            <w:noWrap w:val="0"/>
            <w:vAlign w:val="center"/>
          </w:tcPr>
          <w:p w14:paraId="4847B590">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67FA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5" w:hRule="atLeast"/>
          <w:jc w:val="center"/>
        </w:trPr>
        <w:tc>
          <w:tcPr>
            <w:tcW w:w="1367" w:type="dxa"/>
            <w:noWrap w:val="0"/>
            <w:vAlign w:val="center"/>
          </w:tcPr>
          <w:p w14:paraId="69385F66">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597" w:type="dxa"/>
            <w:noWrap w:val="0"/>
            <w:vAlign w:val="center"/>
          </w:tcPr>
          <w:p w14:paraId="0288354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挥发性有机化合物含量（VOC）</w:t>
            </w:r>
          </w:p>
        </w:tc>
        <w:tc>
          <w:tcPr>
            <w:tcW w:w="3092" w:type="dxa"/>
            <w:noWrap w:val="0"/>
            <w:vAlign w:val="center"/>
          </w:tcPr>
          <w:p w14:paraId="4EFC96CB">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552F4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67" w:type="dxa"/>
            <w:noWrap w:val="0"/>
            <w:vAlign w:val="center"/>
          </w:tcPr>
          <w:p w14:paraId="1518EA53">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597" w:type="dxa"/>
            <w:noWrap w:val="0"/>
            <w:vAlign w:val="center"/>
          </w:tcPr>
          <w:p w14:paraId="511FD8E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游离甲醛</w:t>
            </w:r>
          </w:p>
        </w:tc>
        <w:tc>
          <w:tcPr>
            <w:tcW w:w="3092" w:type="dxa"/>
            <w:noWrap w:val="0"/>
            <w:vAlign w:val="center"/>
          </w:tcPr>
          <w:p w14:paraId="3E889834">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2591A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67" w:type="dxa"/>
            <w:noWrap w:val="0"/>
            <w:vAlign w:val="center"/>
          </w:tcPr>
          <w:p w14:paraId="008FAEA9">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597" w:type="dxa"/>
            <w:noWrap w:val="0"/>
            <w:vAlign w:val="center"/>
          </w:tcPr>
          <w:p w14:paraId="2F4C8B6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苯、甲苯、乙苯、二甲苯的总和</w:t>
            </w:r>
          </w:p>
        </w:tc>
        <w:tc>
          <w:tcPr>
            <w:tcW w:w="3092" w:type="dxa"/>
            <w:noWrap w:val="0"/>
            <w:vAlign w:val="center"/>
          </w:tcPr>
          <w:p w14:paraId="0FFE3E21">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52527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67" w:type="dxa"/>
            <w:noWrap w:val="0"/>
            <w:vAlign w:val="center"/>
          </w:tcPr>
          <w:p w14:paraId="3C72EE90">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597" w:type="dxa"/>
            <w:noWrap w:val="0"/>
            <w:vAlign w:val="center"/>
          </w:tcPr>
          <w:p w14:paraId="575F5A83">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游离二异氰酸酯（TDI、HDI）</w:t>
            </w:r>
            <w:r>
              <w:rPr>
                <w:rFonts w:ascii="Times New Roman" w:hAnsi="Times New Roman" w:eastAsia="仿宋_GB2312" w:cs="Times New Roman"/>
                <w:sz w:val="28"/>
                <w:szCs w:val="28"/>
                <w:highlight w:val="none"/>
                <w:vertAlign w:val="superscript"/>
              </w:rPr>
              <w:t>a</w:t>
            </w:r>
            <w:r>
              <w:rPr>
                <w:rFonts w:ascii="Times New Roman" w:hAnsi="Times New Roman" w:eastAsia="仿宋_GB2312" w:cs="Times New Roman"/>
                <w:sz w:val="28"/>
                <w:szCs w:val="28"/>
                <w:highlight w:val="none"/>
              </w:rPr>
              <w:t>（限聚氨酯类）</w:t>
            </w:r>
          </w:p>
        </w:tc>
        <w:tc>
          <w:tcPr>
            <w:tcW w:w="3092" w:type="dxa"/>
            <w:noWrap w:val="0"/>
            <w:vAlign w:val="center"/>
          </w:tcPr>
          <w:p w14:paraId="26AFC3F8">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2A06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67" w:type="dxa"/>
            <w:noWrap w:val="0"/>
            <w:vAlign w:val="center"/>
          </w:tcPr>
          <w:p w14:paraId="67C03F18">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597" w:type="dxa"/>
            <w:noWrap w:val="0"/>
            <w:vAlign w:val="center"/>
          </w:tcPr>
          <w:p w14:paraId="5A13EBF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w:t>
            </w:r>
          </w:p>
        </w:tc>
        <w:tc>
          <w:tcPr>
            <w:tcW w:w="3092" w:type="dxa"/>
            <w:noWrap w:val="0"/>
            <w:vAlign w:val="center"/>
          </w:tcPr>
          <w:p w14:paraId="2B52F9C6">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05F6B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67" w:type="dxa"/>
            <w:noWrap w:val="0"/>
            <w:vAlign w:val="center"/>
          </w:tcPr>
          <w:p w14:paraId="002D5614">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597" w:type="dxa"/>
            <w:noWrap w:val="0"/>
            <w:vAlign w:val="center"/>
          </w:tcPr>
          <w:p w14:paraId="2B31FB2A">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游离4,4'-二氨基二苯甲烷（MDA）</w:t>
            </w:r>
            <w:r>
              <w:rPr>
                <w:rFonts w:ascii="Times New Roman" w:hAnsi="Times New Roman" w:eastAsia="仿宋_GB2312" w:cs="Times New Roman"/>
                <w:sz w:val="28"/>
                <w:szCs w:val="28"/>
                <w:highlight w:val="none"/>
                <w:vertAlign w:val="superscript"/>
              </w:rPr>
              <w:t>b</w:t>
            </w:r>
            <w:r>
              <w:rPr>
                <w:rFonts w:ascii="Times New Roman" w:hAnsi="Times New Roman" w:eastAsia="仿宋_GB2312" w:cs="Times New Roman"/>
                <w:sz w:val="28"/>
                <w:szCs w:val="28"/>
                <w:highlight w:val="none"/>
              </w:rPr>
              <w:t>（限环氧类）</w:t>
            </w:r>
          </w:p>
        </w:tc>
        <w:tc>
          <w:tcPr>
            <w:tcW w:w="3092" w:type="dxa"/>
            <w:noWrap w:val="0"/>
            <w:vAlign w:val="center"/>
          </w:tcPr>
          <w:p w14:paraId="59BFC552">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4F689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67" w:type="dxa"/>
            <w:noWrap w:val="0"/>
            <w:vAlign w:val="center"/>
          </w:tcPr>
          <w:p w14:paraId="2FABEB79">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597" w:type="dxa"/>
            <w:noWrap w:val="0"/>
            <w:vAlign w:val="center"/>
          </w:tcPr>
          <w:p w14:paraId="2168904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可溶性重金属（铅、镉、汞、铬）</w:t>
            </w:r>
            <w:r>
              <w:rPr>
                <w:rFonts w:ascii="Times New Roman" w:hAnsi="Times New Roman" w:eastAsia="仿宋_GB2312" w:cs="Times New Roman"/>
                <w:sz w:val="28"/>
                <w:szCs w:val="28"/>
                <w:highlight w:val="none"/>
                <w:vertAlign w:val="superscript"/>
              </w:rPr>
              <w:t>c</w:t>
            </w:r>
          </w:p>
        </w:tc>
        <w:tc>
          <w:tcPr>
            <w:tcW w:w="3092" w:type="dxa"/>
            <w:noWrap w:val="0"/>
            <w:vAlign w:val="center"/>
          </w:tcPr>
          <w:p w14:paraId="294F4F0F">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1E77E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67" w:type="dxa"/>
            <w:noWrap w:val="0"/>
            <w:vAlign w:val="center"/>
          </w:tcPr>
          <w:p w14:paraId="3C694DFF">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597" w:type="dxa"/>
            <w:noWrap w:val="0"/>
            <w:vAlign w:val="center"/>
          </w:tcPr>
          <w:p w14:paraId="47447B6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耐碱性</w:t>
            </w:r>
          </w:p>
        </w:tc>
        <w:tc>
          <w:tcPr>
            <w:tcW w:w="3092" w:type="dxa"/>
            <w:noWrap w:val="0"/>
            <w:vAlign w:val="center"/>
          </w:tcPr>
          <w:p w14:paraId="1474A8BF">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4E870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67" w:type="dxa"/>
            <w:noWrap w:val="0"/>
            <w:vAlign w:val="center"/>
          </w:tcPr>
          <w:p w14:paraId="7C095235">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597" w:type="dxa"/>
            <w:noWrap w:val="0"/>
            <w:vAlign w:val="center"/>
          </w:tcPr>
          <w:p w14:paraId="7F196E1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拉伸粘结强度</w:t>
            </w:r>
          </w:p>
        </w:tc>
        <w:tc>
          <w:tcPr>
            <w:tcW w:w="3092" w:type="dxa"/>
            <w:noWrap w:val="0"/>
            <w:vAlign w:val="center"/>
          </w:tcPr>
          <w:p w14:paraId="1B142C4A">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1B483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9056" w:type="dxa"/>
            <w:gridSpan w:val="3"/>
            <w:noWrap w:val="0"/>
            <w:vAlign w:val="center"/>
          </w:tcPr>
          <w:p w14:paraId="1FDC9D68">
            <w:pPr>
              <w:keepNext w:val="0"/>
              <w:keepLines w:val="0"/>
              <w:pageBreakBefore w:val="0"/>
              <w:kinsoku/>
              <w:wordWrap/>
              <w:overflowPunct/>
              <w:topLinePunct w:val="0"/>
              <w:autoSpaceDE/>
              <w:autoSpaceDN/>
              <w:bidi w:val="0"/>
              <w:adjustRightInd/>
              <w:snapToGrid/>
              <w:spacing w:line="40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备注：</w:t>
            </w:r>
          </w:p>
          <w:p w14:paraId="202633E2">
            <w:pPr>
              <w:keepNext w:val="0"/>
              <w:keepLines w:val="0"/>
              <w:pageBreakBefore w:val="0"/>
              <w:kinsoku/>
              <w:wordWrap/>
              <w:overflowPunct/>
              <w:topLinePunct w:val="0"/>
              <w:autoSpaceDE/>
              <w:autoSpaceDN/>
              <w:bidi w:val="0"/>
              <w:adjustRightInd/>
              <w:snapToGrid/>
              <w:spacing w:line="40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a.单组分水性地坪涂装材料不测</w:t>
            </w:r>
          </w:p>
          <w:p w14:paraId="73D5E830">
            <w:pPr>
              <w:keepNext w:val="0"/>
              <w:keepLines w:val="0"/>
              <w:pageBreakBefore w:val="0"/>
              <w:kinsoku/>
              <w:wordWrap/>
              <w:overflowPunct/>
              <w:topLinePunct w:val="0"/>
              <w:autoSpaceDE/>
              <w:autoSpaceDN/>
              <w:bidi w:val="0"/>
              <w:adjustRightInd/>
              <w:snapToGrid/>
              <w:spacing w:line="40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b.仅适用于室内地坪涂装材料</w:t>
            </w:r>
          </w:p>
          <w:p w14:paraId="231C1A19">
            <w:pPr>
              <w:keepNext w:val="0"/>
              <w:keepLines w:val="0"/>
              <w:pageBreakBefore w:val="0"/>
              <w:kinsoku/>
              <w:wordWrap/>
              <w:overflowPunct/>
              <w:topLinePunct w:val="0"/>
              <w:autoSpaceDE/>
              <w:autoSpaceDN/>
              <w:bidi w:val="0"/>
              <w:adjustRightInd/>
              <w:snapToGrid/>
              <w:spacing w:line="40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c.仅适用于有色地坪涂装材料</w:t>
            </w:r>
          </w:p>
        </w:tc>
      </w:tr>
    </w:tbl>
    <w:p w14:paraId="4C8143C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2.5</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地坪涂装材料[地坪涂装材料（溶剂型、无溶剂型，底涂）]</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4626"/>
        <w:gridCol w:w="3109"/>
      </w:tblGrid>
      <w:tr w14:paraId="7B23E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14:paraId="6B113E7E">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626" w:type="dxa"/>
            <w:tcBorders>
              <w:top w:val="single" w:color="auto" w:sz="4" w:space="0"/>
              <w:left w:val="single" w:color="auto" w:sz="4" w:space="0"/>
              <w:bottom w:val="single" w:color="auto" w:sz="4" w:space="0"/>
              <w:right w:val="single" w:color="auto" w:sz="4" w:space="0"/>
            </w:tcBorders>
            <w:noWrap w:val="0"/>
            <w:vAlign w:val="center"/>
          </w:tcPr>
          <w:p w14:paraId="1C247C02">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109" w:type="dxa"/>
            <w:tcBorders>
              <w:top w:val="single" w:color="auto" w:sz="4" w:space="0"/>
              <w:left w:val="single" w:color="auto" w:sz="4" w:space="0"/>
              <w:bottom w:val="single" w:color="auto" w:sz="4" w:space="0"/>
              <w:right w:val="single" w:color="auto" w:sz="4" w:space="0"/>
            </w:tcBorders>
            <w:noWrap w:val="0"/>
            <w:vAlign w:val="center"/>
          </w:tcPr>
          <w:p w14:paraId="1137773A">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5D0F7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0DBE2CB0">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626" w:type="dxa"/>
            <w:noWrap w:val="0"/>
            <w:vAlign w:val="center"/>
          </w:tcPr>
          <w:p w14:paraId="0C756F4E">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挥发性有机化合物含量（VOC）</w:t>
            </w:r>
          </w:p>
        </w:tc>
        <w:tc>
          <w:tcPr>
            <w:tcW w:w="3109" w:type="dxa"/>
            <w:noWrap w:val="0"/>
            <w:vAlign w:val="center"/>
          </w:tcPr>
          <w:p w14:paraId="13D2A4B4">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0CC66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04A4BCCC">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626" w:type="dxa"/>
            <w:noWrap w:val="0"/>
            <w:vAlign w:val="center"/>
          </w:tcPr>
          <w:p w14:paraId="242A0390">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游离甲醛</w:t>
            </w:r>
          </w:p>
        </w:tc>
        <w:tc>
          <w:tcPr>
            <w:tcW w:w="3109" w:type="dxa"/>
            <w:noWrap w:val="0"/>
            <w:vAlign w:val="center"/>
          </w:tcPr>
          <w:p w14:paraId="1A36AD81">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73AF6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2EC39840">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626" w:type="dxa"/>
            <w:noWrap w:val="0"/>
            <w:vAlign w:val="center"/>
          </w:tcPr>
          <w:p w14:paraId="292C06E4">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w:t>
            </w:r>
          </w:p>
        </w:tc>
        <w:tc>
          <w:tcPr>
            <w:tcW w:w="3109" w:type="dxa"/>
            <w:noWrap w:val="0"/>
            <w:vAlign w:val="center"/>
          </w:tcPr>
          <w:p w14:paraId="07CC00A7">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15E6A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39EB95DB">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626" w:type="dxa"/>
            <w:noWrap w:val="0"/>
            <w:vAlign w:val="center"/>
          </w:tcPr>
          <w:p w14:paraId="716D6162">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甲苯、乙苯、二甲苯的总和</w:t>
            </w:r>
          </w:p>
        </w:tc>
        <w:tc>
          <w:tcPr>
            <w:tcW w:w="3109" w:type="dxa"/>
            <w:noWrap w:val="0"/>
            <w:vAlign w:val="center"/>
          </w:tcPr>
          <w:p w14:paraId="656C4463">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1E283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044C2AC1">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626" w:type="dxa"/>
            <w:noWrap w:val="0"/>
            <w:vAlign w:val="center"/>
          </w:tcPr>
          <w:p w14:paraId="0741ED0C">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游离二异氰酸酯（TDI、HDI）（限聚氨酯类）</w:t>
            </w:r>
          </w:p>
        </w:tc>
        <w:tc>
          <w:tcPr>
            <w:tcW w:w="3109" w:type="dxa"/>
            <w:noWrap w:val="0"/>
            <w:vAlign w:val="center"/>
          </w:tcPr>
          <w:p w14:paraId="116DE29B">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17035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0AFBB519">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626" w:type="dxa"/>
            <w:noWrap w:val="0"/>
            <w:vAlign w:val="center"/>
          </w:tcPr>
          <w:p w14:paraId="2E317AF9">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w:t>
            </w:r>
          </w:p>
        </w:tc>
        <w:tc>
          <w:tcPr>
            <w:tcW w:w="3109" w:type="dxa"/>
            <w:noWrap w:val="0"/>
            <w:vAlign w:val="center"/>
          </w:tcPr>
          <w:p w14:paraId="1A4BB53F">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1AA76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1A0706CE">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626" w:type="dxa"/>
            <w:noWrap w:val="0"/>
            <w:vAlign w:val="center"/>
          </w:tcPr>
          <w:p w14:paraId="6FF09F1D">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邻</w:t>
            </w:r>
            <w:r>
              <w:rPr>
                <w:rFonts w:ascii="Times New Roman" w:hAnsi="Times New Roman" w:eastAsia="仿宋_GB2312" w:cs="Times New Roman"/>
                <w:sz w:val="28"/>
                <w:szCs w:val="28"/>
                <w:highlight w:val="none"/>
              </w:rPr>
              <w:t>苯二甲酸酯含量（邻苯二甲酸二异辛酯、邻苯二甲酸二丁酯和邻苯二甲酸丁卞酯总和，邻苯二甲酸二异壬酯、邻苯二甲酸二异癸酯和邻苯二甲酸二辛</w:t>
            </w:r>
            <w:r>
              <w:rPr>
                <w:rFonts w:hint="default" w:ascii="Times New Roman" w:hAnsi="Times New Roman" w:eastAsia="仿宋_GB2312" w:cs="Times New Roman"/>
                <w:sz w:val="28"/>
                <w:szCs w:val="28"/>
                <w:highlight w:val="none"/>
              </w:rPr>
              <w:t>酯</w:t>
            </w:r>
            <w:r>
              <w:rPr>
                <w:rFonts w:ascii="Times New Roman" w:hAnsi="Times New Roman" w:eastAsia="仿宋_GB2312" w:cs="Times New Roman"/>
                <w:sz w:val="28"/>
                <w:szCs w:val="28"/>
                <w:highlight w:val="none"/>
              </w:rPr>
              <w:t>总和）</w:t>
            </w:r>
          </w:p>
        </w:tc>
        <w:tc>
          <w:tcPr>
            <w:tcW w:w="3109" w:type="dxa"/>
            <w:noWrap w:val="0"/>
            <w:vAlign w:val="center"/>
          </w:tcPr>
          <w:p w14:paraId="7FB5DA77">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50A3C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3E60E848">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626" w:type="dxa"/>
            <w:noWrap w:val="0"/>
            <w:vAlign w:val="center"/>
          </w:tcPr>
          <w:p w14:paraId="68E0BA89">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游离4,4'-二氨基二苯甲烷（MDA）</w:t>
            </w:r>
            <w:r>
              <w:rPr>
                <w:rFonts w:ascii="Times New Roman" w:hAnsi="Times New Roman" w:eastAsia="仿宋_GB2312" w:cs="Times New Roman"/>
                <w:sz w:val="28"/>
                <w:szCs w:val="28"/>
                <w:highlight w:val="none"/>
                <w:vertAlign w:val="superscript"/>
              </w:rPr>
              <w:t>a</w:t>
            </w:r>
            <w:r>
              <w:rPr>
                <w:rFonts w:ascii="Times New Roman" w:hAnsi="Times New Roman" w:eastAsia="仿宋_GB2312" w:cs="Times New Roman"/>
                <w:sz w:val="28"/>
                <w:szCs w:val="28"/>
                <w:highlight w:val="none"/>
              </w:rPr>
              <w:t>（限环氧类）</w:t>
            </w:r>
          </w:p>
        </w:tc>
        <w:tc>
          <w:tcPr>
            <w:tcW w:w="3109" w:type="dxa"/>
            <w:noWrap w:val="0"/>
            <w:vAlign w:val="center"/>
          </w:tcPr>
          <w:p w14:paraId="4762B7C8">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79FC8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37CAD75D">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626" w:type="dxa"/>
            <w:noWrap w:val="0"/>
            <w:vAlign w:val="center"/>
          </w:tcPr>
          <w:p w14:paraId="4A78DDCC">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可溶性重金属（铅、镉、汞、铬）</w:t>
            </w:r>
            <w:r>
              <w:rPr>
                <w:rFonts w:ascii="Times New Roman" w:hAnsi="Times New Roman" w:eastAsia="仿宋_GB2312" w:cs="Times New Roman"/>
                <w:sz w:val="28"/>
                <w:szCs w:val="28"/>
                <w:highlight w:val="none"/>
                <w:vertAlign w:val="superscript"/>
              </w:rPr>
              <w:t>b</w:t>
            </w:r>
          </w:p>
        </w:tc>
        <w:tc>
          <w:tcPr>
            <w:tcW w:w="3109" w:type="dxa"/>
            <w:noWrap w:val="0"/>
            <w:vAlign w:val="center"/>
          </w:tcPr>
          <w:p w14:paraId="03E7D18A">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496C8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225E0FCF">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626" w:type="dxa"/>
            <w:noWrap w:val="0"/>
            <w:vAlign w:val="center"/>
          </w:tcPr>
          <w:p w14:paraId="6F1B4515">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耐碱性</w:t>
            </w:r>
          </w:p>
        </w:tc>
        <w:tc>
          <w:tcPr>
            <w:tcW w:w="3109" w:type="dxa"/>
            <w:noWrap w:val="0"/>
            <w:vAlign w:val="center"/>
          </w:tcPr>
          <w:p w14:paraId="26C36516">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1903F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7F09829B">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626" w:type="dxa"/>
            <w:noWrap w:val="0"/>
            <w:vAlign w:val="center"/>
          </w:tcPr>
          <w:p w14:paraId="3D08B1F1">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拉伸粘结强度</w:t>
            </w:r>
          </w:p>
        </w:tc>
        <w:tc>
          <w:tcPr>
            <w:tcW w:w="3109" w:type="dxa"/>
            <w:noWrap w:val="0"/>
            <w:vAlign w:val="center"/>
          </w:tcPr>
          <w:p w14:paraId="4281029E">
            <w:pPr>
              <w:keepNext w:val="0"/>
              <w:keepLines w:val="0"/>
              <w:pageBreakBefore w:val="0"/>
              <w:kinsoku/>
              <w:wordWrap/>
              <w:overflowPunct/>
              <w:topLinePunct w:val="0"/>
              <w:autoSpaceDE/>
              <w:autoSpaceDN/>
              <w:bidi w:val="0"/>
              <w:adjustRightInd/>
              <w:snapToGrid/>
              <w:spacing w:line="3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22374-2018</w:t>
            </w:r>
          </w:p>
        </w:tc>
      </w:tr>
      <w:tr w14:paraId="5D069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9057" w:type="dxa"/>
            <w:gridSpan w:val="3"/>
            <w:noWrap w:val="0"/>
            <w:vAlign w:val="center"/>
          </w:tcPr>
          <w:p w14:paraId="7F0FD58B">
            <w:pPr>
              <w:keepNext w:val="0"/>
              <w:keepLines w:val="0"/>
              <w:pageBreakBefore w:val="0"/>
              <w:kinsoku/>
              <w:wordWrap/>
              <w:overflowPunct/>
              <w:topLinePunct w:val="0"/>
              <w:autoSpaceDE/>
              <w:autoSpaceDN/>
              <w:bidi w:val="0"/>
              <w:adjustRightInd/>
              <w:snapToGrid/>
              <w:spacing w:line="38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备注：</w:t>
            </w:r>
          </w:p>
          <w:p w14:paraId="7C350703">
            <w:pPr>
              <w:keepNext w:val="0"/>
              <w:keepLines w:val="0"/>
              <w:pageBreakBefore w:val="0"/>
              <w:kinsoku/>
              <w:wordWrap/>
              <w:overflowPunct/>
              <w:topLinePunct w:val="0"/>
              <w:autoSpaceDE/>
              <w:autoSpaceDN/>
              <w:bidi w:val="0"/>
              <w:adjustRightInd/>
              <w:snapToGrid/>
              <w:spacing w:line="38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a.仅适用于室内地坪涂装材料</w:t>
            </w:r>
          </w:p>
          <w:p w14:paraId="1CB401C5">
            <w:pPr>
              <w:keepNext w:val="0"/>
              <w:keepLines w:val="0"/>
              <w:pageBreakBefore w:val="0"/>
              <w:kinsoku/>
              <w:wordWrap/>
              <w:overflowPunct/>
              <w:topLinePunct w:val="0"/>
              <w:autoSpaceDE/>
              <w:autoSpaceDN/>
              <w:bidi w:val="0"/>
              <w:adjustRightInd/>
              <w:snapToGrid/>
              <w:spacing w:line="38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b.仅适用于有色地坪涂装材料</w:t>
            </w:r>
          </w:p>
        </w:tc>
      </w:tr>
    </w:tbl>
    <w:p w14:paraId="2DA30D6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2.6</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地坪涂装材料（室内地坪涂料）</w:t>
      </w:r>
    </w:p>
    <w:tbl>
      <w:tblPr>
        <w:tblStyle w:val="3"/>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4"/>
        <w:gridCol w:w="4609"/>
        <w:gridCol w:w="3126"/>
      </w:tblGrid>
      <w:tr w14:paraId="32A99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1324" w:type="dxa"/>
            <w:tcBorders>
              <w:top w:val="single" w:color="auto" w:sz="4" w:space="0"/>
              <w:left w:val="single" w:color="auto" w:sz="4" w:space="0"/>
              <w:bottom w:val="single" w:color="auto" w:sz="4" w:space="0"/>
              <w:right w:val="single" w:color="auto" w:sz="4" w:space="0"/>
            </w:tcBorders>
            <w:noWrap w:val="0"/>
            <w:vAlign w:val="center"/>
          </w:tcPr>
          <w:p w14:paraId="071ADE7C">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609" w:type="dxa"/>
            <w:tcBorders>
              <w:top w:val="single" w:color="auto" w:sz="4" w:space="0"/>
              <w:left w:val="single" w:color="auto" w:sz="4" w:space="0"/>
              <w:bottom w:val="single" w:color="auto" w:sz="4" w:space="0"/>
              <w:right w:val="single" w:color="auto" w:sz="4" w:space="0"/>
            </w:tcBorders>
            <w:noWrap w:val="0"/>
            <w:vAlign w:val="center"/>
          </w:tcPr>
          <w:p w14:paraId="54394673">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126" w:type="dxa"/>
            <w:tcBorders>
              <w:top w:val="single" w:color="auto" w:sz="4" w:space="0"/>
              <w:left w:val="single" w:color="auto" w:sz="4" w:space="0"/>
              <w:bottom w:val="single" w:color="auto" w:sz="4" w:space="0"/>
              <w:right w:val="single" w:color="auto" w:sz="4" w:space="0"/>
            </w:tcBorders>
            <w:noWrap w:val="0"/>
            <w:vAlign w:val="center"/>
          </w:tcPr>
          <w:p w14:paraId="1C425C67">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2789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4" w:type="dxa"/>
            <w:noWrap w:val="0"/>
            <w:vAlign w:val="center"/>
          </w:tcPr>
          <w:p w14:paraId="16893554">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609" w:type="dxa"/>
            <w:noWrap w:val="0"/>
            <w:vAlign w:val="center"/>
          </w:tcPr>
          <w:p w14:paraId="5CBE7BB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挥发性有机化合物（VOC）含量</w:t>
            </w:r>
          </w:p>
        </w:tc>
        <w:tc>
          <w:tcPr>
            <w:tcW w:w="3126" w:type="dxa"/>
            <w:noWrap w:val="0"/>
            <w:vAlign w:val="center"/>
          </w:tcPr>
          <w:p w14:paraId="6862CFFF">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 xml:space="preserve">GB </w:t>
            </w:r>
            <w:r>
              <w:rPr>
                <w:rFonts w:hint="default" w:ascii="Times New Roman" w:hAnsi="Times New Roman" w:eastAsia="仿宋_GB2312" w:cs="Times New Roman"/>
                <w:sz w:val="28"/>
                <w:szCs w:val="28"/>
                <w:highlight w:val="none"/>
              </w:rPr>
              <w:t>38468-2019</w:t>
            </w:r>
          </w:p>
        </w:tc>
      </w:tr>
      <w:tr w14:paraId="2226E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4" w:type="dxa"/>
            <w:noWrap w:val="0"/>
            <w:vAlign w:val="center"/>
          </w:tcPr>
          <w:p w14:paraId="0EEF962F">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609" w:type="dxa"/>
            <w:noWrap w:val="0"/>
            <w:vAlign w:val="center"/>
          </w:tcPr>
          <w:p w14:paraId="75E6856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苯、</w:t>
            </w:r>
            <w:r>
              <w:rPr>
                <w:rFonts w:ascii="Times New Roman" w:hAnsi="Times New Roman" w:eastAsia="仿宋_GB2312" w:cs="Times New Roman"/>
                <w:sz w:val="28"/>
                <w:szCs w:val="28"/>
                <w:highlight w:val="none"/>
              </w:rPr>
              <w:t>甲苯、乙苯</w:t>
            </w:r>
            <w:r>
              <w:rPr>
                <w:rFonts w:hint="default" w:ascii="Times New Roman" w:hAnsi="Times New Roman" w:eastAsia="仿宋_GB2312" w:cs="Times New Roman"/>
                <w:sz w:val="28"/>
                <w:szCs w:val="28"/>
                <w:highlight w:val="none"/>
              </w:rPr>
              <w:t>和</w:t>
            </w:r>
            <w:r>
              <w:rPr>
                <w:rFonts w:ascii="Times New Roman" w:hAnsi="Times New Roman" w:eastAsia="仿宋_GB2312" w:cs="Times New Roman"/>
                <w:sz w:val="28"/>
                <w:szCs w:val="28"/>
                <w:highlight w:val="none"/>
              </w:rPr>
              <w:t>二甲苯总和</w:t>
            </w:r>
            <w:r>
              <w:rPr>
                <w:rFonts w:ascii="Times New Roman" w:hAnsi="Times New Roman" w:eastAsia="仿宋_GB2312" w:cs="Times New Roman"/>
                <w:sz w:val="28"/>
                <w:szCs w:val="28"/>
                <w:highlight w:val="none"/>
                <w:vertAlign w:val="superscript"/>
              </w:rPr>
              <w:t>a</w:t>
            </w:r>
          </w:p>
        </w:tc>
        <w:tc>
          <w:tcPr>
            <w:tcW w:w="3126" w:type="dxa"/>
            <w:noWrap w:val="0"/>
            <w:vAlign w:val="center"/>
          </w:tcPr>
          <w:p w14:paraId="3EF4B467">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 xml:space="preserve">GB </w:t>
            </w:r>
            <w:r>
              <w:rPr>
                <w:rFonts w:hint="default" w:ascii="Times New Roman" w:hAnsi="Times New Roman" w:eastAsia="仿宋_GB2312" w:cs="Times New Roman"/>
                <w:sz w:val="28"/>
                <w:szCs w:val="28"/>
                <w:highlight w:val="none"/>
              </w:rPr>
              <w:t>38468-2019</w:t>
            </w:r>
          </w:p>
        </w:tc>
      </w:tr>
      <w:tr w14:paraId="1F94C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4" w:type="dxa"/>
            <w:noWrap w:val="0"/>
            <w:vAlign w:val="center"/>
          </w:tcPr>
          <w:p w14:paraId="6608177C">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609" w:type="dxa"/>
            <w:noWrap w:val="0"/>
            <w:vAlign w:val="center"/>
          </w:tcPr>
          <w:p w14:paraId="4DD9F12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w:t>
            </w:r>
            <w:r>
              <w:rPr>
                <w:rFonts w:ascii="Times New Roman" w:hAnsi="Times New Roman" w:eastAsia="仿宋_GB2312" w:cs="Times New Roman"/>
                <w:sz w:val="28"/>
                <w:szCs w:val="28"/>
                <w:highlight w:val="none"/>
                <w:vertAlign w:val="superscript"/>
              </w:rPr>
              <w:t>b</w:t>
            </w:r>
          </w:p>
        </w:tc>
        <w:tc>
          <w:tcPr>
            <w:tcW w:w="3126" w:type="dxa"/>
            <w:noWrap w:val="0"/>
            <w:vAlign w:val="center"/>
          </w:tcPr>
          <w:p w14:paraId="71F797CF">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 xml:space="preserve">GB </w:t>
            </w:r>
            <w:r>
              <w:rPr>
                <w:rFonts w:hint="default" w:ascii="Times New Roman" w:hAnsi="Times New Roman" w:eastAsia="仿宋_GB2312" w:cs="Times New Roman"/>
                <w:sz w:val="28"/>
                <w:szCs w:val="28"/>
                <w:highlight w:val="none"/>
              </w:rPr>
              <w:t>38468-2019</w:t>
            </w:r>
          </w:p>
        </w:tc>
      </w:tr>
      <w:tr w14:paraId="0FA59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4" w:type="dxa"/>
            <w:noWrap w:val="0"/>
            <w:vAlign w:val="center"/>
          </w:tcPr>
          <w:p w14:paraId="4A532F35">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609" w:type="dxa"/>
            <w:noWrap w:val="0"/>
            <w:vAlign w:val="center"/>
          </w:tcPr>
          <w:p w14:paraId="319ECBD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甲苯、乙苯</w:t>
            </w:r>
            <w:r>
              <w:rPr>
                <w:rFonts w:hint="default" w:ascii="Times New Roman" w:hAnsi="Times New Roman" w:eastAsia="仿宋_GB2312" w:cs="Times New Roman"/>
                <w:sz w:val="28"/>
                <w:szCs w:val="28"/>
                <w:highlight w:val="none"/>
              </w:rPr>
              <w:t>和</w:t>
            </w:r>
            <w:r>
              <w:rPr>
                <w:rFonts w:ascii="Times New Roman" w:hAnsi="Times New Roman" w:eastAsia="仿宋_GB2312" w:cs="Times New Roman"/>
                <w:sz w:val="28"/>
                <w:szCs w:val="28"/>
                <w:highlight w:val="none"/>
              </w:rPr>
              <w:t>二甲苯总和</w:t>
            </w:r>
            <w:r>
              <w:rPr>
                <w:rFonts w:ascii="Times New Roman" w:hAnsi="Times New Roman" w:eastAsia="仿宋_GB2312" w:cs="Times New Roman"/>
                <w:sz w:val="28"/>
                <w:szCs w:val="28"/>
                <w:highlight w:val="none"/>
                <w:vertAlign w:val="superscript"/>
              </w:rPr>
              <w:t>b</w:t>
            </w:r>
          </w:p>
        </w:tc>
        <w:tc>
          <w:tcPr>
            <w:tcW w:w="3126" w:type="dxa"/>
            <w:noWrap w:val="0"/>
            <w:vAlign w:val="center"/>
          </w:tcPr>
          <w:p w14:paraId="4AEBF928">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 xml:space="preserve">GB </w:t>
            </w:r>
            <w:r>
              <w:rPr>
                <w:rFonts w:hint="default" w:ascii="Times New Roman" w:hAnsi="Times New Roman" w:eastAsia="仿宋_GB2312" w:cs="Times New Roman"/>
                <w:sz w:val="28"/>
                <w:szCs w:val="28"/>
                <w:highlight w:val="none"/>
              </w:rPr>
              <w:t>38468-2019</w:t>
            </w:r>
          </w:p>
        </w:tc>
      </w:tr>
      <w:tr w14:paraId="27BF5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4" w:type="dxa"/>
            <w:noWrap w:val="0"/>
            <w:vAlign w:val="center"/>
          </w:tcPr>
          <w:p w14:paraId="025ECCDF">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609" w:type="dxa"/>
            <w:noWrap w:val="0"/>
            <w:vAlign w:val="center"/>
          </w:tcPr>
          <w:p w14:paraId="7AE8B801">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w:t>
            </w:r>
            <w:r>
              <w:rPr>
                <w:rFonts w:hint="default"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rPr>
              <w:t>限乙二醇甲醚、乙二醇甲醚醋酸酯、乙二醇乙醚、乙二醇乙醚醋酸酯</w:t>
            </w:r>
            <w:r>
              <w:rPr>
                <w:rFonts w:hint="default" w:ascii="Times New Roman" w:hAnsi="Times New Roman" w:eastAsia="仿宋_GB2312" w:cs="Times New Roman"/>
                <w:sz w:val="28"/>
                <w:szCs w:val="28"/>
                <w:highlight w:val="none"/>
              </w:rPr>
              <w:t>和二</w:t>
            </w:r>
            <w:r>
              <w:rPr>
                <w:rFonts w:ascii="Times New Roman" w:hAnsi="Times New Roman" w:eastAsia="仿宋_GB2312" w:cs="Times New Roman"/>
                <w:sz w:val="28"/>
                <w:szCs w:val="28"/>
                <w:highlight w:val="none"/>
              </w:rPr>
              <w:t>乙二醇</w:t>
            </w:r>
            <w:r>
              <w:rPr>
                <w:rFonts w:hint="default" w:ascii="Times New Roman" w:hAnsi="Times New Roman" w:eastAsia="仿宋_GB2312" w:cs="Times New Roman"/>
                <w:sz w:val="28"/>
                <w:szCs w:val="28"/>
                <w:highlight w:val="none"/>
              </w:rPr>
              <w:t>丁</w:t>
            </w:r>
            <w:r>
              <w:rPr>
                <w:rFonts w:ascii="Times New Roman" w:hAnsi="Times New Roman" w:eastAsia="仿宋_GB2312" w:cs="Times New Roman"/>
                <w:sz w:val="28"/>
                <w:szCs w:val="28"/>
                <w:highlight w:val="none"/>
              </w:rPr>
              <w:t>醚</w:t>
            </w:r>
            <w:r>
              <w:rPr>
                <w:rFonts w:hint="default" w:ascii="Times New Roman" w:hAnsi="Times New Roman" w:eastAsia="仿宋_GB2312" w:cs="Times New Roman"/>
                <w:sz w:val="28"/>
                <w:szCs w:val="28"/>
                <w:highlight w:val="none"/>
              </w:rPr>
              <w:t>醋酸酯）</w:t>
            </w:r>
          </w:p>
        </w:tc>
        <w:tc>
          <w:tcPr>
            <w:tcW w:w="3126" w:type="dxa"/>
            <w:noWrap w:val="0"/>
            <w:vAlign w:val="center"/>
          </w:tcPr>
          <w:p w14:paraId="13B5D07A">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 xml:space="preserve">GB </w:t>
            </w:r>
            <w:r>
              <w:rPr>
                <w:rFonts w:hint="default" w:ascii="Times New Roman" w:hAnsi="Times New Roman" w:eastAsia="仿宋_GB2312" w:cs="Times New Roman"/>
                <w:sz w:val="28"/>
                <w:szCs w:val="28"/>
                <w:highlight w:val="none"/>
              </w:rPr>
              <w:t>38468-2019</w:t>
            </w:r>
          </w:p>
        </w:tc>
      </w:tr>
      <w:tr w14:paraId="3D5FB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4" w:type="dxa"/>
            <w:noWrap w:val="0"/>
            <w:vAlign w:val="center"/>
          </w:tcPr>
          <w:p w14:paraId="2E19BCF3">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609" w:type="dxa"/>
            <w:noWrap w:val="0"/>
            <w:vAlign w:val="center"/>
          </w:tcPr>
          <w:p w14:paraId="485E38A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甲醛</w:t>
            </w:r>
            <w:r>
              <w:rPr>
                <w:rFonts w:ascii="Times New Roman" w:hAnsi="Times New Roman" w:eastAsia="仿宋_GB2312" w:cs="Times New Roman"/>
                <w:sz w:val="28"/>
                <w:szCs w:val="28"/>
                <w:highlight w:val="none"/>
                <w:vertAlign w:val="superscript"/>
              </w:rPr>
              <w:t>a</w:t>
            </w:r>
          </w:p>
        </w:tc>
        <w:tc>
          <w:tcPr>
            <w:tcW w:w="3126" w:type="dxa"/>
            <w:noWrap w:val="0"/>
            <w:vAlign w:val="center"/>
          </w:tcPr>
          <w:p w14:paraId="0175862B">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 xml:space="preserve">GB </w:t>
            </w:r>
            <w:r>
              <w:rPr>
                <w:rFonts w:hint="default" w:ascii="Times New Roman" w:hAnsi="Times New Roman" w:eastAsia="仿宋_GB2312" w:cs="Times New Roman"/>
                <w:sz w:val="28"/>
                <w:szCs w:val="28"/>
                <w:highlight w:val="none"/>
              </w:rPr>
              <w:t>38468-2019</w:t>
            </w:r>
          </w:p>
        </w:tc>
      </w:tr>
      <w:tr w14:paraId="2EC30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4" w:type="dxa"/>
            <w:noWrap w:val="0"/>
            <w:vAlign w:val="center"/>
          </w:tcPr>
          <w:p w14:paraId="25EDDE8A">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609" w:type="dxa"/>
            <w:noWrap w:val="0"/>
            <w:vAlign w:val="center"/>
          </w:tcPr>
          <w:p w14:paraId="68ACE91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游离二异氰酸酯（TDI和HDI总和）（限以异氰酸酯作为固化剂的地坪涂料）</w:t>
            </w:r>
          </w:p>
        </w:tc>
        <w:tc>
          <w:tcPr>
            <w:tcW w:w="3126" w:type="dxa"/>
            <w:noWrap w:val="0"/>
            <w:vAlign w:val="center"/>
          </w:tcPr>
          <w:p w14:paraId="0287F319">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 xml:space="preserve">GB </w:t>
            </w:r>
            <w:r>
              <w:rPr>
                <w:rFonts w:hint="default" w:ascii="Times New Roman" w:hAnsi="Times New Roman" w:eastAsia="仿宋_GB2312" w:cs="Times New Roman"/>
                <w:sz w:val="28"/>
                <w:szCs w:val="28"/>
                <w:highlight w:val="none"/>
              </w:rPr>
              <w:t>38468-2019</w:t>
            </w:r>
          </w:p>
        </w:tc>
      </w:tr>
      <w:tr w14:paraId="61880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4" w:type="dxa"/>
            <w:noWrap w:val="0"/>
            <w:vAlign w:val="center"/>
          </w:tcPr>
          <w:p w14:paraId="4EDEE928">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609" w:type="dxa"/>
            <w:noWrap w:val="0"/>
            <w:vAlign w:val="center"/>
          </w:tcPr>
          <w:p w14:paraId="39E6B725">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邻</w:t>
            </w:r>
            <w:r>
              <w:rPr>
                <w:rFonts w:ascii="Times New Roman" w:hAnsi="Times New Roman" w:eastAsia="仿宋_GB2312" w:cs="Times New Roman"/>
                <w:sz w:val="28"/>
                <w:szCs w:val="28"/>
                <w:highlight w:val="none"/>
              </w:rPr>
              <w:t>苯二甲酸酯</w:t>
            </w:r>
            <w:r>
              <w:rPr>
                <w:rFonts w:hint="default" w:ascii="Times New Roman" w:hAnsi="Times New Roman" w:eastAsia="仿宋_GB2312" w:cs="Times New Roman"/>
                <w:sz w:val="28"/>
                <w:szCs w:val="28"/>
                <w:highlight w:val="none"/>
              </w:rPr>
              <w:t>类总和</w:t>
            </w:r>
            <w:r>
              <w:rPr>
                <w:rFonts w:hint="default" w:ascii="Times New Roman" w:hAnsi="Times New Roman" w:eastAsia="仿宋_GB2312" w:cs="Times New Roman"/>
                <w:sz w:val="28"/>
                <w:szCs w:val="28"/>
                <w:highlight w:val="none"/>
                <w:vertAlign w:val="superscript"/>
              </w:rPr>
              <w:t>b</w:t>
            </w:r>
            <w:r>
              <w:rPr>
                <w:rFonts w:hint="default" w:ascii="Times New Roman" w:hAnsi="Times New Roman" w:eastAsia="仿宋_GB2312" w:cs="Times New Roman"/>
                <w:sz w:val="28"/>
                <w:szCs w:val="28"/>
                <w:highlight w:val="none"/>
              </w:rPr>
              <w:t>（以干膜计）</w:t>
            </w:r>
            <w:r>
              <w:rPr>
                <w:rFonts w:ascii="Times New Roman" w:hAnsi="Times New Roman" w:eastAsia="仿宋_GB2312" w:cs="Times New Roman"/>
                <w:sz w:val="28"/>
                <w:szCs w:val="28"/>
                <w:highlight w:val="none"/>
              </w:rPr>
              <w:t>（邻苯二甲酸二异辛酯、邻苯二甲酸二丁酯和邻苯二甲酸丁卞酯总和，邻苯二甲酸二异壬酯、邻苯二甲酸二异癸酯和邻苯二甲酸二辛</w:t>
            </w:r>
            <w:r>
              <w:rPr>
                <w:rFonts w:hint="default" w:ascii="Times New Roman" w:hAnsi="Times New Roman" w:eastAsia="仿宋_GB2312" w:cs="Times New Roman"/>
                <w:sz w:val="28"/>
                <w:szCs w:val="28"/>
                <w:highlight w:val="none"/>
              </w:rPr>
              <w:t>酯</w:t>
            </w:r>
            <w:r>
              <w:rPr>
                <w:rFonts w:ascii="Times New Roman" w:hAnsi="Times New Roman" w:eastAsia="仿宋_GB2312" w:cs="Times New Roman"/>
                <w:sz w:val="28"/>
                <w:szCs w:val="28"/>
                <w:highlight w:val="none"/>
              </w:rPr>
              <w:t>总和）</w:t>
            </w:r>
          </w:p>
        </w:tc>
        <w:tc>
          <w:tcPr>
            <w:tcW w:w="3126" w:type="dxa"/>
            <w:noWrap w:val="0"/>
            <w:vAlign w:val="center"/>
          </w:tcPr>
          <w:p w14:paraId="27C8EC85">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 xml:space="preserve">GB </w:t>
            </w:r>
            <w:r>
              <w:rPr>
                <w:rFonts w:hint="default" w:ascii="Times New Roman" w:hAnsi="Times New Roman" w:eastAsia="仿宋_GB2312" w:cs="Times New Roman"/>
                <w:sz w:val="28"/>
                <w:szCs w:val="28"/>
                <w:highlight w:val="none"/>
              </w:rPr>
              <w:t>38468-2019</w:t>
            </w:r>
          </w:p>
        </w:tc>
      </w:tr>
      <w:tr w14:paraId="21CAA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4" w:type="dxa"/>
            <w:noWrap w:val="0"/>
            <w:vAlign w:val="center"/>
          </w:tcPr>
          <w:p w14:paraId="16273384">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609" w:type="dxa"/>
            <w:noWrap w:val="0"/>
            <w:vAlign w:val="center"/>
          </w:tcPr>
          <w:p w14:paraId="44B16D3D">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可溶性重金属（铅、镉、汞、铬）</w:t>
            </w:r>
            <w:r>
              <w:rPr>
                <w:rFonts w:hint="default" w:ascii="Times New Roman" w:hAnsi="Times New Roman" w:eastAsia="仿宋_GB2312" w:cs="Times New Roman"/>
                <w:sz w:val="28"/>
                <w:szCs w:val="28"/>
                <w:highlight w:val="none"/>
              </w:rPr>
              <w:t>（限色漆）</w:t>
            </w:r>
          </w:p>
        </w:tc>
        <w:tc>
          <w:tcPr>
            <w:tcW w:w="3126" w:type="dxa"/>
            <w:noWrap w:val="0"/>
            <w:vAlign w:val="center"/>
          </w:tcPr>
          <w:p w14:paraId="51EF5A44">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 xml:space="preserve">GB </w:t>
            </w:r>
            <w:r>
              <w:rPr>
                <w:rFonts w:hint="default" w:ascii="Times New Roman" w:hAnsi="Times New Roman" w:eastAsia="仿宋_GB2312" w:cs="Times New Roman"/>
                <w:sz w:val="28"/>
                <w:szCs w:val="28"/>
                <w:highlight w:val="none"/>
              </w:rPr>
              <w:t>38468-2019</w:t>
            </w:r>
          </w:p>
        </w:tc>
      </w:tr>
      <w:tr w14:paraId="3433C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9059" w:type="dxa"/>
            <w:gridSpan w:val="3"/>
            <w:noWrap w:val="0"/>
            <w:vAlign w:val="center"/>
          </w:tcPr>
          <w:p w14:paraId="7F37C571">
            <w:pPr>
              <w:keepNext w:val="0"/>
              <w:keepLines w:val="0"/>
              <w:pageBreakBefore w:val="0"/>
              <w:kinsoku/>
              <w:wordWrap/>
              <w:overflowPunct/>
              <w:topLinePunct w:val="0"/>
              <w:autoSpaceDE/>
              <w:autoSpaceDN/>
              <w:bidi w:val="0"/>
              <w:adjustRightInd/>
              <w:snapToGrid/>
              <w:spacing w:line="400" w:lineRule="exact"/>
              <w:jc w:val="left"/>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备</w:t>
            </w:r>
            <w:r>
              <w:rPr>
                <w:rFonts w:ascii="Times New Roman" w:hAnsi="Times New Roman" w:eastAsia="仿宋_GB2312" w:cs="Times New Roman"/>
                <w:sz w:val="28"/>
                <w:szCs w:val="28"/>
                <w:highlight w:val="none"/>
              </w:rPr>
              <w:t>注：</w:t>
            </w:r>
          </w:p>
          <w:p w14:paraId="79A7B480">
            <w:pPr>
              <w:keepNext w:val="0"/>
              <w:keepLines w:val="0"/>
              <w:pageBreakBefore w:val="0"/>
              <w:kinsoku/>
              <w:wordWrap/>
              <w:overflowPunct/>
              <w:topLinePunct w:val="0"/>
              <w:autoSpaceDE/>
              <w:autoSpaceDN/>
              <w:bidi w:val="0"/>
              <w:adjustRightInd/>
              <w:snapToGrid/>
              <w:spacing w:line="40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a.</w:t>
            </w:r>
            <w:r>
              <w:rPr>
                <w:rFonts w:hint="default" w:ascii="Times New Roman" w:hAnsi="Times New Roman" w:eastAsia="仿宋_GB2312" w:cs="Times New Roman"/>
                <w:sz w:val="28"/>
                <w:szCs w:val="28"/>
                <w:highlight w:val="none"/>
              </w:rPr>
              <w:t>仅适用于水性地坪涂料</w:t>
            </w:r>
          </w:p>
          <w:p w14:paraId="4B61E05C">
            <w:pPr>
              <w:keepNext w:val="0"/>
              <w:keepLines w:val="0"/>
              <w:pageBreakBefore w:val="0"/>
              <w:kinsoku/>
              <w:wordWrap/>
              <w:overflowPunct/>
              <w:topLinePunct w:val="0"/>
              <w:autoSpaceDE/>
              <w:autoSpaceDN/>
              <w:bidi w:val="0"/>
              <w:adjustRightInd/>
              <w:snapToGrid/>
              <w:spacing w:line="40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b.</w:t>
            </w:r>
            <w:r>
              <w:rPr>
                <w:rFonts w:hint="default" w:ascii="Times New Roman" w:hAnsi="Times New Roman" w:eastAsia="仿宋_GB2312" w:cs="Times New Roman"/>
                <w:sz w:val="28"/>
                <w:szCs w:val="28"/>
                <w:highlight w:val="none"/>
              </w:rPr>
              <w:t>水性地坪涂料不测</w:t>
            </w:r>
          </w:p>
        </w:tc>
      </w:tr>
    </w:tbl>
    <w:p w14:paraId="7797E41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2.7</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合成树脂乳液内墙涂料</w:t>
      </w:r>
    </w:p>
    <w:p w14:paraId="06FA821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[合成树脂乳液内墙涂料（限面漆）]</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4"/>
        <w:gridCol w:w="4665"/>
        <w:gridCol w:w="3108"/>
      </w:tblGrid>
      <w:tr w14:paraId="7A1F3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1284" w:type="dxa"/>
            <w:tcBorders>
              <w:top w:val="single" w:color="auto" w:sz="4" w:space="0"/>
              <w:left w:val="single" w:color="auto" w:sz="4" w:space="0"/>
              <w:bottom w:val="single" w:color="auto" w:sz="4" w:space="0"/>
              <w:right w:val="single" w:color="auto" w:sz="4" w:space="0"/>
            </w:tcBorders>
            <w:noWrap w:val="0"/>
            <w:vAlign w:val="center"/>
          </w:tcPr>
          <w:p w14:paraId="46607D4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665" w:type="dxa"/>
            <w:tcBorders>
              <w:top w:val="single" w:color="auto" w:sz="4" w:space="0"/>
              <w:left w:val="single" w:color="auto" w:sz="4" w:space="0"/>
              <w:bottom w:val="single" w:color="auto" w:sz="4" w:space="0"/>
              <w:right w:val="single" w:color="auto" w:sz="4" w:space="0"/>
            </w:tcBorders>
            <w:noWrap w:val="0"/>
            <w:vAlign w:val="center"/>
          </w:tcPr>
          <w:p w14:paraId="63EA926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108" w:type="dxa"/>
            <w:tcBorders>
              <w:top w:val="single" w:color="auto" w:sz="4" w:space="0"/>
              <w:left w:val="single" w:color="auto" w:sz="4" w:space="0"/>
              <w:bottom w:val="single" w:color="auto" w:sz="4" w:space="0"/>
              <w:right w:val="single" w:color="auto" w:sz="4" w:space="0"/>
            </w:tcBorders>
            <w:noWrap w:val="0"/>
            <w:vAlign w:val="center"/>
          </w:tcPr>
          <w:p w14:paraId="50A58E1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54A04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4" w:type="dxa"/>
            <w:noWrap w:val="0"/>
            <w:vAlign w:val="center"/>
          </w:tcPr>
          <w:p w14:paraId="2E31098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665" w:type="dxa"/>
            <w:noWrap w:val="0"/>
            <w:vAlign w:val="center"/>
          </w:tcPr>
          <w:p w14:paraId="4A90760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108" w:type="dxa"/>
            <w:noWrap w:val="0"/>
            <w:vAlign w:val="center"/>
          </w:tcPr>
          <w:p w14:paraId="260372C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1123C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4" w:type="dxa"/>
            <w:noWrap w:val="0"/>
            <w:vAlign w:val="center"/>
          </w:tcPr>
          <w:p w14:paraId="387DD6D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665" w:type="dxa"/>
            <w:noWrap w:val="0"/>
            <w:vAlign w:val="center"/>
          </w:tcPr>
          <w:p w14:paraId="62C2C2D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甲醛含量</w:t>
            </w:r>
          </w:p>
        </w:tc>
        <w:tc>
          <w:tcPr>
            <w:tcW w:w="3108" w:type="dxa"/>
            <w:noWrap w:val="0"/>
            <w:vAlign w:val="center"/>
          </w:tcPr>
          <w:p w14:paraId="37AE7A0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21F39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4" w:type="dxa"/>
            <w:noWrap w:val="0"/>
            <w:vAlign w:val="center"/>
          </w:tcPr>
          <w:p w14:paraId="58472B0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665" w:type="dxa"/>
            <w:noWrap w:val="0"/>
            <w:vAlign w:val="center"/>
          </w:tcPr>
          <w:p w14:paraId="3B3AA56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苯系物总和含量[限苯、甲苯、二甲苯（含乙苯）]</w:t>
            </w:r>
          </w:p>
        </w:tc>
        <w:tc>
          <w:tcPr>
            <w:tcW w:w="3108" w:type="dxa"/>
            <w:noWrap w:val="0"/>
            <w:vAlign w:val="center"/>
          </w:tcPr>
          <w:p w14:paraId="24C2801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65B3E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4" w:type="dxa"/>
            <w:noWrap w:val="0"/>
            <w:vAlign w:val="center"/>
          </w:tcPr>
          <w:p w14:paraId="131DA39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665" w:type="dxa"/>
            <w:noWrap w:val="0"/>
            <w:vAlign w:val="center"/>
          </w:tcPr>
          <w:p w14:paraId="1258F23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总铅（Pb）含量（限色漆）</w:t>
            </w:r>
          </w:p>
        </w:tc>
        <w:tc>
          <w:tcPr>
            <w:tcW w:w="3108" w:type="dxa"/>
            <w:noWrap w:val="0"/>
            <w:vAlign w:val="center"/>
          </w:tcPr>
          <w:p w14:paraId="0E08A82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1AA7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4" w:type="dxa"/>
            <w:noWrap w:val="0"/>
            <w:vAlign w:val="center"/>
          </w:tcPr>
          <w:p w14:paraId="063A8B2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665" w:type="dxa"/>
            <w:noWrap w:val="0"/>
            <w:vAlign w:val="center"/>
          </w:tcPr>
          <w:p w14:paraId="57A0A6F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可溶性重金属含量（镉、铬、汞）（限色漆）</w:t>
            </w:r>
          </w:p>
        </w:tc>
        <w:tc>
          <w:tcPr>
            <w:tcW w:w="3108" w:type="dxa"/>
            <w:noWrap w:val="0"/>
            <w:vAlign w:val="center"/>
          </w:tcPr>
          <w:p w14:paraId="0462EB1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60DCD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4" w:type="dxa"/>
            <w:noWrap w:val="0"/>
            <w:vAlign w:val="center"/>
          </w:tcPr>
          <w:p w14:paraId="4DEA47C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665" w:type="dxa"/>
            <w:noWrap w:val="0"/>
            <w:vAlign w:val="center"/>
          </w:tcPr>
          <w:p w14:paraId="3A01F66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烷</w:t>
            </w:r>
            <w:r>
              <w:rPr>
                <w:rFonts w:ascii="Times New Roman" w:hAnsi="Times New Roman" w:eastAsia="仿宋_GB2312" w:cs="Times New Roman"/>
                <w:sz w:val="28"/>
                <w:szCs w:val="28"/>
                <w:highlight w:val="none"/>
              </w:rPr>
              <w:t>基酚聚氧乙烯醚总和含量{限辛基酚聚氧乙烯醚[C</w:t>
            </w:r>
            <w:r>
              <w:rPr>
                <w:rFonts w:ascii="Times New Roman" w:hAnsi="Times New Roman" w:eastAsia="仿宋_GB2312" w:cs="Times New Roman"/>
                <w:sz w:val="28"/>
                <w:szCs w:val="28"/>
                <w:highlight w:val="none"/>
                <w:vertAlign w:val="subscript"/>
              </w:rPr>
              <w:t>8</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17</w:t>
            </w:r>
            <w:r>
              <w:rPr>
                <w:rFonts w:ascii="Times New Roman" w:hAnsi="Times New Roman" w:eastAsia="仿宋_GB2312" w:cs="Times New Roman"/>
                <w:sz w:val="28"/>
                <w:szCs w:val="28"/>
                <w:highlight w:val="none"/>
              </w:rPr>
              <w:t>-C</w:t>
            </w:r>
            <w:r>
              <w:rPr>
                <w:rFonts w:ascii="Times New Roman" w:hAnsi="Times New Roman" w:eastAsia="仿宋_GB2312" w:cs="Times New Roman"/>
                <w:sz w:val="28"/>
                <w:szCs w:val="28"/>
                <w:highlight w:val="none"/>
                <w:vertAlign w:val="subscript"/>
              </w:rPr>
              <w:t>6</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-(OC</w:t>
            </w:r>
            <w:r>
              <w:rPr>
                <w:rFonts w:ascii="Times New Roman" w:hAnsi="Times New Roman" w:eastAsia="仿宋_GB2312" w:cs="Times New Roman"/>
                <w:sz w:val="28"/>
                <w:szCs w:val="28"/>
                <w:highlight w:val="none"/>
                <w:vertAlign w:val="subscript"/>
              </w:rPr>
              <w:t>2</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OH,简称OP</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EO]和壬基酚聚氧乙烯醚[C</w:t>
            </w:r>
            <w:r>
              <w:rPr>
                <w:rFonts w:ascii="Times New Roman" w:hAnsi="Times New Roman" w:eastAsia="仿宋_GB2312" w:cs="Times New Roman"/>
                <w:sz w:val="28"/>
                <w:szCs w:val="28"/>
                <w:highlight w:val="none"/>
                <w:vertAlign w:val="subscript"/>
              </w:rPr>
              <w:t>9</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19</w:t>
            </w:r>
            <w:r>
              <w:rPr>
                <w:rFonts w:ascii="Times New Roman" w:hAnsi="Times New Roman" w:eastAsia="仿宋_GB2312" w:cs="Times New Roman"/>
                <w:sz w:val="28"/>
                <w:szCs w:val="28"/>
                <w:highlight w:val="none"/>
              </w:rPr>
              <w:t>-C</w:t>
            </w:r>
            <w:r>
              <w:rPr>
                <w:rFonts w:ascii="Times New Roman" w:hAnsi="Times New Roman" w:eastAsia="仿宋_GB2312" w:cs="Times New Roman"/>
                <w:sz w:val="28"/>
                <w:szCs w:val="28"/>
                <w:highlight w:val="none"/>
                <w:vertAlign w:val="subscript"/>
              </w:rPr>
              <w:t>6</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-(OC</w:t>
            </w:r>
            <w:r>
              <w:rPr>
                <w:rFonts w:ascii="Times New Roman" w:hAnsi="Times New Roman" w:eastAsia="仿宋_GB2312" w:cs="Times New Roman"/>
                <w:sz w:val="28"/>
                <w:szCs w:val="28"/>
                <w:highlight w:val="none"/>
                <w:vertAlign w:val="subscript"/>
              </w:rPr>
              <w:t>2</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OH,简称NP</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EO],n=2</w:t>
            </w:r>
            <w:r>
              <w:rPr>
                <w:rFonts w:hint="default"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rPr>
              <w:t>16}</w:t>
            </w:r>
          </w:p>
        </w:tc>
        <w:tc>
          <w:tcPr>
            <w:tcW w:w="3108" w:type="dxa"/>
            <w:noWrap w:val="0"/>
            <w:vAlign w:val="center"/>
          </w:tcPr>
          <w:p w14:paraId="7B717D5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206BF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4" w:type="dxa"/>
            <w:noWrap w:val="0"/>
            <w:vAlign w:val="center"/>
          </w:tcPr>
          <w:p w14:paraId="4DD29BB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665" w:type="dxa"/>
            <w:noWrap w:val="0"/>
            <w:vAlign w:val="center"/>
          </w:tcPr>
          <w:p w14:paraId="40DEF8A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低温稳定性</w:t>
            </w:r>
            <w:r>
              <w:rPr>
                <w:rFonts w:hint="default" w:ascii="Times New Roman" w:hAnsi="Times New Roman" w:eastAsia="仿宋_GB2312" w:cs="Times New Roman"/>
                <w:sz w:val="28"/>
                <w:szCs w:val="28"/>
                <w:highlight w:val="none"/>
              </w:rPr>
              <w:t>（3次循环）</w:t>
            </w:r>
          </w:p>
        </w:tc>
        <w:tc>
          <w:tcPr>
            <w:tcW w:w="3108" w:type="dxa"/>
            <w:noWrap w:val="0"/>
            <w:vAlign w:val="center"/>
          </w:tcPr>
          <w:p w14:paraId="7E68FF3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9756-2018</w:t>
            </w:r>
          </w:p>
        </w:tc>
      </w:tr>
      <w:tr w14:paraId="4AB8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4" w:type="dxa"/>
            <w:noWrap w:val="0"/>
            <w:vAlign w:val="center"/>
          </w:tcPr>
          <w:p w14:paraId="64BAFED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665" w:type="dxa"/>
            <w:noWrap w:val="0"/>
            <w:vAlign w:val="center"/>
          </w:tcPr>
          <w:p w14:paraId="0CD9179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低温成膜性</w:t>
            </w:r>
          </w:p>
        </w:tc>
        <w:tc>
          <w:tcPr>
            <w:tcW w:w="3108" w:type="dxa"/>
            <w:noWrap w:val="0"/>
            <w:vAlign w:val="center"/>
          </w:tcPr>
          <w:p w14:paraId="1288211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9756-2018</w:t>
            </w:r>
          </w:p>
        </w:tc>
      </w:tr>
      <w:tr w14:paraId="0B8C5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4" w:type="dxa"/>
            <w:noWrap w:val="0"/>
            <w:vAlign w:val="center"/>
          </w:tcPr>
          <w:p w14:paraId="79D344A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665" w:type="dxa"/>
            <w:noWrap w:val="0"/>
            <w:vAlign w:val="center"/>
          </w:tcPr>
          <w:p w14:paraId="2EE6868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对</w:t>
            </w:r>
            <w:r>
              <w:rPr>
                <w:rFonts w:ascii="Times New Roman" w:hAnsi="Times New Roman" w:eastAsia="仿宋_GB2312" w:cs="Times New Roman"/>
                <w:sz w:val="28"/>
                <w:szCs w:val="28"/>
                <w:highlight w:val="none"/>
              </w:rPr>
              <w:t>比率（白色和浅色）</w:t>
            </w:r>
          </w:p>
        </w:tc>
        <w:tc>
          <w:tcPr>
            <w:tcW w:w="3108" w:type="dxa"/>
            <w:noWrap w:val="0"/>
            <w:vAlign w:val="center"/>
          </w:tcPr>
          <w:p w14:paraId="00BEB95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9756-2018</w:t>
            </w:r>
          </w:p>
        </w:tc>
      </w:tr>
      <w:tr w14:paraId="1B6E4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4" w:type="dxa"/>
            <w:noWrap w:val="0"/>
            <w:vAlign w:val="center"/>
          </w:tcPr>
          <w:p w14:paraId="69A6DAE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665" w:type="dxa"/>
            <w:noWrap w:val="0"/>
            <w:vAlign w:val="center"/>
          </w:tcPr>
          <w:p w14:paraId="5833B4C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耐碱性</w:t>
            </w:r>
          </w:p>
        </w:tc>
        <w:tc>
          <w:tcPr>
            <w:tcW w:w="3108" w:type="dxa"/>
            <w:noWrap w:val="0"/>
            <w:vAlign w:val="center"/>
          </w:tcPr>
          <w:p w14:paraId="1CF37A9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9756-2018</w:t>
            </w:r>
          </w:p>
        </w:tc>
      </w:tr>
      <w:tr w14:paraId="03909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4" w:type="dxa"/>
            <w:noWrap w:val="0"/>
            <w:vAlign w:val="center"/>
          </w:tcPr>
          <w:p w14:paraId="730FEA8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665" w:type="dxa"/>
            <w:noWrap w:val="0"/>
            <w:vAlign w:val="center"/>
          </w:tcPr>
          <w:p w14:paraId="12F7B6E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耐洗刷性</w:t>
            </w:r>
          </w:p>
        </w:tc>
        <w:tc>
          <w:tcPr>
            <w:tcW w:w="3108" w:type="dxa"/>
            <w:noWrap w:val="0"/>
            <w:vAlign w:val="center"/>
          </w:tcPr>
          <w:p w14:paraId="510B40F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9756-2018</w:t>
            </w:r>
          </w:p>
        </w:tc>
      </w:tr>
    </w:tbl>
    <w:p w14:paraId="03AFEB0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2.8</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合成树脂乳液内墙涂料</w:t>
      </w:r>
    </w:p>
    <w:p w14:paraId="574ECF8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[合成树脂乳液墙面涂料（限内墙面漆）]</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4"/>
        <w:gridCol w:w="4143"/>
        <w:gridCol w:w="3630"/>
      </w:tblGrid>
      <w:tr w14:paraId="23BD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1284" w:type="dxa"/>
            <w:tcBorders>
              <w:top w:val="single" w:color="auto" w:sz="4" w:space="0"/>
              <w:left w:val="single" w:color="auto" w:sz="4" w:space="0"/>
              <w:bottom w:val="single" w:color="auto" w:sz="4" w:space="0"/>
              <w:right w:val="single" w:color="auto" w:sz="4" w:space="0"/>
            </w:tcBorders>
            <w:noWrap w:val="0"/>
            <w:vAlign w:val="center"/>
          </w:tcPr>
          <w:p w14:paraId="2232C94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143" w:type="dxa"/>
            <w:tcBorders>
              <w:top w:val="single" w:color="auto" w:sz="4" w:space="0"/>
              <w:left w:val="single" w:color="auto" w:sz="4" w:space="0"/>
              <w:bottom w:val="single" w:color="auto" w:sz="4" w:space="0"/>
              <w:right w:val="single" w:color="auto" w:sz="4" w:space="0"/>
            </w:tcBorders>
            <w:noWrap w:val="0"/>
            <w:vAlign w:val="center"/>
          </w:tcPr>
          <w:p w14:paraId="61D4052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630" w:type="dxa"/>
            <w:tcBorders>
              <w:top w:val="single" w:color="auto" w:sz="4" w:space="0"/>
              <w:left w:val="single" w:color="auto" w:sz="4" w:space="0"/>
              <w:bottom w:val="single" w:color="auto" w:sz="4" w:space="0"/>
              <w:right w:val="single" w:color="auto" w:sz="4" w:space="0"/>
            </w:tcBorders>
            <w:noWrap w:val="0"/>
            <w:vAlign w:val="center"/>
          </w:tcPr>
          <w:p w14:paraId="7E111AE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7340D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4" w:type="dxa"/>
            <w:noWrap w:val="0"/>
            <w:vAlign w:val="center"/>
          </w:tcPr>
          <w:p w14:paraId="05ED4B3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143" w:type="dxa"/>
            <w:noWrap w:val="0"/>
            <w:vAlign w:val="center"/>
          </w:tcPr>
          <w:p w14:paraId="3D4DF21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630" w:type="dxa"/>
            <w:noWrap w:val="0"/>
            <w:vAlign w:val="center"/>
          </w:tcPr>
          <w:p w14:paraId="64535E3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029BC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4" w:type="dxa"/>
            <w:noWrap w:val="0"/>
            <w:vAlign w:val="center"/>
          </w:tcPr>
          <w:p w14:paraId="0971512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143" w:type="dxa"/>
            <w:noWrap w:val="0"/>
            <w:vAlign w:val="center"/>
          </w:tcPr>
          <w:p w14:paraId="2593B07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甲醛含量</w:t>
            </w:r>
          </w:p>
        </w:tc>
        <w:tc>
          <w:tcPr>
            <w:tcW w:w="3630" w:type="dxa"/>
            <w:noWrap w:val="0"/>
            <w:vAlign w:val="center"/>
          </w:tcPr>
          <w:p w14:paraId="6D9E80E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57518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4" w:type="dxa"/>
            <w:noWrap w:val="0"/>
            <w:vAlign w:val="center"/>
          </w:tcPr>
          <w:p w14:paraId="491FA7E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143" w:type="dxa"/>
            <w:noWrap w:val="0"/>
            <w:vAlign w:val="center"/>
          </w:tcPr>
          <w:p w14:paraId="43F5941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苯系物总和含量[限苯、甲苯、二甲苯（含乙苯）]</w:t>
            </w:r>
          </w:p>
        </w:tc>
        <w:tc>
          <w:tcPr>
            <w:tcW w:w="3630" w:type="dxa"/>
            <w:noWrap w:val="0"/>
            <w:vAlign w:val="center"/>
          </w:tcPr>
          <w:p w14:paraId="1272A0A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2B3CB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4" w:type="dxa"/>
            <w:noWrap w:val="0"/>
            <w:vAlign w:val="center"/>
          </w:tcPr>
          <w:p w14:paraId="6361160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143" w:type="dxa"/>
            <w:noWrap w:val="0"/>
            <w:vAlign w:val="center"/>
          </w:tcPr>
          <w:p w14:paraId="68920B5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总铅（Pb）含量（限色漆）</w:t>
            </w:r>
          </w:p>
        </w:tc>
        <w:tc>
          <w:tcPr>
            <w:tcW w:w="3630" w:type="dxa"/>
            <w:noWrap w:val="0"/>
            <w:vAlign w:val="center"/>
          </w:tcPr>
          <w:p w14:paraId="310F0CB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3F89B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4" w:type="dxa"/>
            <w:noWrap w:val="0"/>
            <w:vAlign w:val="center"/>
          </w:tcPr>
          <w:p w14:paraId="0671C1E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143" w:type="dxa"/>
            <w:noWrap w:val="0"/>
            <w:vAlign w:val="center"/>
          </w:tcPr>
          <w:p w14:paraId="7D250A9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可溶性重金属含量（镉、铬、汞）（限色漆）</w:t>
            </w:r>
          </w:p>
        </w:tc>
        <w:tc>
          <w:tcPr>
            <w:tcW w:w="3630" w:type="dxa"/>
            <w:noWrap w:val="0"/>
            <w:vAlign w:val="center"/>
          </w:tcPr>
          <w:p w14:paraId="605DB78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4272B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4" w:type="dxa"/>
            <w:noWrap w:val="0"/>
            <w:vAlign w:val="center"/>
          </w:tcPr>
          <w:p w14:paraId="5BF2347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143" w:type="dxa"/>
            <w:noWrap w:val="0"/>
            <w:vAlign w:val="center"/>
          </w:tcPr>
          <w:p w14:paraId="2C8CB11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烷</w:t>
            </w:r>
            <w:r>
              <w:rPr>
                <w:rFonts w:ascii="Times New Roman" w:hAnsi="Times New Roman" w:eastAsia="仿宋_GB2312" w:cs="Times New Roman"/>
                <w:sz w:val="28"/>
                <w:szCs w:val="28"/>
                <w:highlight w:val="none"/>
              </w:rPr>
              <w:t>基酚聚氧乙烯醚总和含量{限辛基酚聚氧乙烯醚[C</w:t>
            </w:r>
            <w:r>
              <w:rPr>
                <w:rFonts w:ascii="Times New Roman" w:hAnsi="Times New Roman" w:eastAsia="仿宋_GB2312" w:cs="Times New Roman"/>
                <w:sz w:val="28"/>
                <w:szCs w:val="28"/>
                <w:highlight w:val="none"/>
                <w:vertAlign w:val="subscript"/>
              </w:rPr>
              <w:t>8</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17</w:t>
            </w:r>
            <w:r>
              <w:rPr>
                <w:rFonts w:ascii="Times New Roman" w:hAnsi="Times New Roman" w:eastAsia="仿宋_GB2312" w:cs="Times New Roman"/>
                <w:sz w:val="28"/>
                <w:szCs w:val="28"/>
                <w:highlight w:val="none"/>
              </w:rPr>
              <w:t>-C</w:t>
            </w:r>
            <w:r>
              <w:rPr>
                <w:rFonts w:ascii="Times New Roman" w:hAnsi="Times New Roman" w:eastAsia="仿宋_GB2312" w:cs="Times New Roman"/>
                <w:sz w:val="28"/>
                <w:szCs w:val="28"/>
                <w:highlight w:val="none"/>
                <w:vertAlign w:val="subscript"/>
              </w:rPr>
              <w:t>6</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-(OC</w:t>
            </w:r>
            <w:r>
              <w:rPr>
                <w:rFonts w:ascii="Times New Roman" w:hAnsi="Times New Roman" w:eastAsia="仿宋_GB2312" w:cs="Times New Roman"/>
                <w:sz w:val="28"/>
                <w:szCs w:val="28"/>
                <w:highlight w:val="none"/>
                <w:vertAlign w:val="subscript"/>
              </w:rPr>
              <w:t>2</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OH,简称OP</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EO]和壬基酚聚氧乙烯醚[C</w:t>
            </w:r>
            <w:r>
              <w:rPr>
                <w:rFonts w:ascii="Times New Roman" w:hAnsi="Times New Roman" w:eastAsia="仿宋_GB2312" w:cs="Times New Roman"/>
                <w:sz w:val="28"/>
                <w:szCs w:val="28"/>
                <w:highlight w:val="none"/>
                <w:vertAlign w:val="subscript"/>
              </w:rPr>
              <w:t>9</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19</w:t>
            </w:r>
            <w:r>
              <w:rPr>
                <w:rFonts w:ascii="Times New Roman" w:hAnsi="Times New Roman" w:eastAsia="仿宋_GB2312" w:cs="Times New Roman"/>
                <w:sz w:val="28"/>
                <w:szCs w:val="28"/>
                <w:highlight w:val="none"/>
              </w:rPr>
              <w:t>-C</w:t>
            </w:r>
            <w:r>
              <w:rPr>
                <w:rFonts w:ascii="Times New Roman" w:hAnsi="Times New Roman" w:eastAsia="仿宋_GB2312" w:cs="Times New Roman"/>
                <w:sz w:val="28"/>
                <w:szCs w:val="28"/>
                <w:highlight w:val="none"/>
                <w:vertAlign w:val="subscript"/>
              </w:rPr>
              <w:t>6</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-(OC</w:t>
            </w:r>
            <w:r>
              <w:rPr>
                <w:rFonts w:ascii="Times New Roman" w:hAnsi="Times New Roman" w:eastAsia="仿宋_GB2312" w:cs="Times New Roman"/>
                <w:sz w:val="28"/>
                <w:szCs w:val="28"/>
                <w:highlight w:val="none"/>
                <w:vertAlign w:val="subscript"/>
              </w:rPr>
              <w:t>2</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OH,简称NP</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EO],n=2</w:t>
            </w:r>
            <w:r>
              <w:rPr>
                <w:rFonts w:hint="default"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rPr>
              <w:t>16}</w:t>
            </w:r>
          </w:p>
        </w:tc>
        <w:tc>
          <w:tcPr>
            <w:tcW w:w="3630" w:type="dxa"/>
            <w:noWrap w:val="0"/>
            <w:vAlign w:val="center"/>
          </w:tcPr>
          <w:p w14:paraId="672269E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3B54C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4" w:type="dxa"/>
            <w:noWrap w:val="0"/>
            <w:vAlign w:val="center"/>
          </w:tcPr>
          <w:p w14:paraId="3B3A944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143" w:type="dxa"/>
            <w:noWrap w:val="0"/>
            <w:vAlign w:val="center"/>
          </w:tcPr>
          <w:p w14:paraId="2A9B6FB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低温稳定性</w:t>
            </w:r>
            <w:r>
              <w:rPr>
                <w:rFonts w:hint="default" w:ascii="Times New Roman" w:hAnsi="Times New Roman" w:eastAsia="仿宋_GB2312" w:cs="Times New Roman"/>
                <w:sz w:val="28"/>
                <w:szCs w:val="28"/>
                <w:highlight w:val="none"/>
              </w:rPr>
              <w:t>（3次循环）</w:t>
            </w:r>
          </w:p>
        </w:tc>
        <w:tc>
          <w:tcPr>
            <w:tcW w:w="3630" w:type="dxa"/>
            <w:noWrap w:val="0"/>
            <w:vAlign w:val="center"/>
          </w:tcPr>
          <w:p w14:paraId="67CF63C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975</w:t>
            </w:r>
            <w:r>
              <w:rPr>
                <w:rFonts w:hint="default" w:ascii="Times New Roman" w:hAnsi="Times New Roman" w:eastAsia="仿宋_GB2312" w:cs="Times New Roman"/>
                <w:sz w:val="28"/>
                <w:szCs w:val="28"/>
                <w:highlight w:val="none"/>
              </w:rPr>
              <w:t>5</w:t>
            </w:r>
            <w:r>
              <w:rPr>
                <w:rFonts w:ascii="Times New Roman" w:hAnsi="Times New Roman" w:eastAsia="仿宋_GB2312" w:cs="Times New Roman"/>
                <w:sz w:val="28"/>
                <w:szCs w:val="28"/>
                <w:highlight w:val="none"/>
              </w:rPr>
              <w:t>-20</w:t>
            </w:r>
            <w:r>
              <w:rPr>
                <w:rFonts w:hint="default" w:ascii="Times New Roman" w:hAnsi="Times New Roman" w:eastAsia="仿宋_GB2312" w:cs="Times New Roman"/>
                <w:sz w:val="28"/>
                <w:szCs w:val="28"/>
                <w:highlight w:val="none"/>
              </w:rPr>
              <w:t>24</w:t>
            </w:r>
          </w:p>
        </w:tc>
      </w:tr>
      <w:tr w14:paraId="18F2B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4" w:type="dxa"/>
            <w:noWrap w:val="0"/>
            <w:vAlign w:val="center"/>
          </w:tcPr>
          <w:p w14:paraId="3DD1C8A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143" w:type="dxa"/>
            <w:noWrap w:val="0"/>
            <w:vAlign w:val="center"/>
          </w:tcPr>
          <w:p w14:paraId="64D486A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低温成膜性</w:t>
            </w:r>
          </w:p>
        </w:tc>
        <w:tc>
          <w:tcPr>
            <w:tcW w:w="3630" w:type="dxa"/>
            <w:noWrap w:val="0"/>
            <w:vAlign w:val="top"/>
          </w:tcPr>
          <w:p w14:paraId="11CF165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975</w:t>
            </w:r>
            <w:r>
              <w:rPr>
                <w:rFonts w:hint="default" w:ascii="Times New Roman" w:hAnsi="Times New Roman" w:eastAsia="仿宋_GB2312" w:cs="Times New Roman"/>
                <w:sz w:val="28"/>
                <w:szCs w:val="28"/>
                <w:highlight w:val="none"/>
              </w:rPr>
              <w:t>5</w:t>
            </w:r>
            <w:r>
              <w:rPr>
                <w:rFonts w:ascii="Times New Roman" w:hAnsi="Times New Roman" w:eastAsia="仿宋_GB2312" w:cs="Times New Roman"/>
                <w:sz w:val="28"/>
                <w:szCs w:val="28"/>
                <w:highlight w:val="none"/>
              </w:rPr>
              <w:t>-20</w:t>
            </w:r>
            <w:r>
              <w:rPr>
                <w:rFonts w:hint="default" w:ascii="Times New Roman" w:hAnsi="Times New Roman" w:eastAsia="仿宋_GB2312" w:cs="Times New Roman"/>
                <w:sz w:val="28"/>
                <w:szCs w:val="28"/>
                <w:highlight w:val="none"/>
              </w:rPr>
              <w:t>24</w:t>
            </w:r>
          </w:p>
        </w:tc>
      </w:tr>
      <w:tr w14:paraId="0720E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4" w:type="dxa"/>
            <w:noWrap w:val="0"/>
            <w:vAlign w:val="center"/>
          </w:tcPr>
          <w:p w14:paraId="5340D7B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143" w:type="dxa"/>
            <w:noWrap w:val="0"/>
            <w:vAlign w:val="center"/>
          </w:tcPr>
          <w:p w14:paraId="7BE1761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对</w:t>
            </w:r>
            <w:r>
              <w:rPr>
                <w:rFonts w:ascii="Times New Roman" w:hAnsi="Times New Roman" w:eastAsia="仿宋_GB2312" w:cs="Times New Roman"/>
                <w:sz w:val="28"/>
                <w:szCs w:val="28"/>
                <w:highlight w:val="none"/>
              </w:rPr>
              <w:t>比率（白色和浅色</w:t>
            </w:r>
            <w:r>
              <w:rPr>
                <w:rFonts w:ascii="Times New Roman" w:hAnsi="Times New Roman" w:eastAsia="仿宋_GB2312" w:cs="Times New Roman"/>
                <w:sz w:val="28"/>
                <w:szCs w:val="28"/>
                <w:highlight w:val="none"/>
                <w:vertAlign w:val="superscript"/>
              </w:rPr>
              <w:t>a</w:t>
            </w:r>
            <w:r>
              <w:rPr>
                <w:rFonts w:ascii="Times New Roman" w:hAnsi="Times New Roman" w:eastAsia="仿宋_GB2312" w:cs="Times New Roman"/>
                <w:sz w:val="28"/>
                <w:szCs w:val="28"/>
                <w:highlight w:val="none"/>
              </w:rPr>
              <w:t>）</w:t>
            </w:r>
          </w:p>
        </w:tc>
        <w:tc>
          <w:tcPr>
            <w:tcW w:w="3630" w:type="dxa"/>
            <w:noWrap w:val="0"/>
            <w:vAlign w:val="top"/>
          </w:tcPr>
          <w:p w14:paraId="6154774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975</w:t>
            </w:r>
            <w:r>
              <w:rPr>
                <w:rFonts w:hint="default" w:ascii="Times New Roman" w:hAnsi="Times New Roman" w:eastAsia="仿宋_GB2312" w:cs="Times New Roman"/>
                <w:sz w:val="28"/>
                <w:szCs w:val="28"/>
                <w:highlight w:val="none"/>
              </w:rPr>
              <w:t>5</w:t>
            </w:r>
            <w:r>
              <w:rPr>
                <w:rFonts w:ascii="Times New Roman" w:hAnsi="Times New Roman" w:eastAsia="仿宋_GB2312" w:cs="Times New Roman"/>
                <w:sz w:val="28"/>
                <w:szCs w:val="28"/>
                <w:highlight w:val="none"/>
              </w:rPr>
              <w:t>-20</w:t>
            </w:r>
            <w:r>
              <w:rPr>
                <w:rFonts w:hint="default" w:ascii="Times New Roman" w:hAnsi="Times New Roman" w:eastAsia="仿宋_GB2312" w:cs="Times New Roman"/>
                <w:sz w:val="28"/>
                <w:szCs w:val="28"/>
                <w:highlight w:val="none"/>
              </w:rPr>
              <w:t>24</w:t>
            </w:r>
          </w:p>
        </w:tc>
      </w:tr>
      <w:tr w14:paraId="07278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4" w:type="dxa"/>
            <w:noWrap w:val="0"/>
            <w:vAlign w:val="center"/>
          </w:tcPr>
          <w:p w14:paraId="514E8C0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143" w:type="dxa"/>
            <w:noWrap w:val="0"/>
            <w:vAlign w:val="center"/>
          </w:tcPr>
          <w:p w14:paraId="6D64016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耐碱性</w:t>
            </w:r>
          </w:p>
        </w:tc>
        <w:tc>
          <w:tcPr>
            <w:tcW w:w="3630" w:type="dxa"/>
            <w:noWrap w:val="0"/>
            <w:vAlign w:val="top"/>
          </w:tcPr>
          <w:p w14:paraId="674ECFF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975</w:t>
            </w:r>
            <w:r>
              <w:rPr>
                <w:rFonts w:hint="default" w:ascii="Times New Roman" w:hAnsi="Times New Roman" w:eastAsia="仿宋_GB2312" w:cs="Times New Roman"/>
                <w:sz w:val="28"/>
                <w:szCs w:val="28"/>
                <w:highlight w:val="none"/>
              </w:rPr>
              <w:t>5</w:t>
            </w:r>
            <w:r>
              <w:rPr>
                <w:rFonts w:ascii="Times New Roman" w:hAnsi="Times New Roman" w:eastAsia="仿宋_GB2312" w:cs="Times New Roman"/>
                <w:sz w:val="28"/>
                <w:szCs w:val="28"/>
                <w:highlight w:val="none"/>
              </w:rPr>
              <w:t>-20</w:t>
            </w:r>
            <w:r>
              <w:rPr>
                <w:rFonts w:hint="default" w:ascii="Times New Roman" w:hAnsi="Times New Roman" w:eastAsia="仿宋_GB2312" w:cs="Times New Roman"/>
                <w:sz w:val="28"/>
                <w:szCs w:val="28"/>
                <w:highlight w:val="none"/>
              </w:rPr>
              <w:t>24</w:t>
            </w:r>
          </w:p>
        </w:tc>
      </w:tr>
      <w:tr w14:paraId="5D5DC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4" w:type="dxa"/>
            <w:noWrap w:val="0"/>
            <w:vAlign w:val="center"/>
          </w:tcPr>
          <w:p w14:paraId="581751D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143" w:type="dxa"/>
            <w:noWrap w:val="0"/>
            <w:vAlign w:val="center"/>
          </w:tcPr>
          <w:p w14:paraId="60352C9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耐洗刷性</w:t>
            </w:r>
          </w:p>
        </w:tc>
        <w:tc>
          <w:tcPr>
            <w:tcW w:w="3630" w:type="dxa"/>
            <w:noWrap w:val="0"/>
            <w:vAlign w:val="top"/>
          </w:tcPr>
          <w:p w14:paraId="68C0F18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975</w:t>
            </w:r>
            <w:r>
              <w:rPr>
                <w:rFonts w:hint="default" w:ascii="Times New Roman" w:hAnsi="Times New Roman" w:eastAsia="仿宋_GB2312" w:cs="Times New Roman"/>
                <w:sz w:val="28"/>
                <w:szCs w:val="28"/>
                <w:highlight w:val="none"/>
              </w:rPr>
              <w:t>5</w:t>
            </w:r>
            <w:r>
              <w:rPr>
                <w:rFonts w:ascii="Times New Roman" w:hAnsi="Times New Roman" w:eastAsia="仿宋_GB2312" w:cs="Times New Roman"/>
                <w:sz w:val="28"/>
                <w:szCs w:val="28"/>
                <w:highlight w:val="none"/>
              </w:rPr>
              <w:t>-20</w:t>
            </w:r>
            <w:r>
              <w:rPr>
                <w:rFonts w:hint="default" w:ascii="Times New Roman" w:hAnsi="Times New Roman" w:eastAsia="仿宋_GB2312" w:cs="Times New Roman"/>
                <w:sz w:val="28"/>
                <w:szCs w:val="28"/>
                <w:highlight w:val="none"/>
              </w:rPr>
              <w:t>24</w:t>
            </w:r>
          </w:p>
        </w:tc>
      </w:tr>
      <w:tr w14:paraId="0B8DD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9057" w:type="dxa"/>
            <w:gridSpan w:val="3"/>
            <w:noWrap w:val="0"/>
            <w:vAlign w:val="center"/>
          </w:tcPr>
          <w:p w14:paraId="2434FE89">
            <w:pPr>
              <w:keepNext w:val="0"/>
              <w:keepLines w:val="0"/>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备注：</w:t>
            </w:r>
          </w:p>
          <w:p w14:paraId="131150CC">
            <w:pPr>
              <w:keepNext w:val="0"/>
              <w:keepLines w:val="0"/>
              <w:pageBreakBefore w:val="0"/>
              <w:kinsoku/>
              <w:wordWrap/>
              <w:overflowPunct/>
              <w:topLinePunct w:val="0"/>
              <w:bidi w:val="0"/>
              <w:adjustRightInd/>
              <w:snapToGrid/>
              <w:spacing w:line="560" w:lineRule="exact"/>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a.含铝粉、珠光颜料的涂料除外</w:t>
            </w:r>
          </w:p>
        </w:tc>
      </w:tr>
    </w:tbl>
    <w:p w14:paraId="2F0C8AF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2.9</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合成树脂乳液内墙涂料[弹性建筑涂料（内墙）]</w:t>
      </w:r>
    </w:p>
    <w:tbl>
      <w:tblPr>
        <w:tblStyle w:val="3"/>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4"/>
        <w:gridCol w:w="4341"/>
        <w:gridCol w:w="3391"/>
      </w:tblGrid>
      <w:tr w14:paraId="3A7A2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1324" w:type="dxa"/>
            <w:tcBorders>
              <w:top w:val="single" w:color="auto" w:sz="4" w:space="0"/>
              <w:left w:val="single" w:color="auto" w:sz="4" w:space="0"/>
              <w:bottom w:val="single" w:color="auto" w:sz="4" w:space="0"/>
              <w:right w:val="single" w:color="auto" w:sz="4" w:space="0"/>
            </w:tcBorders>
            <w:noWrap w:val="0"/>
            <w:vAlign w:val="center"/>
          </w:tcPr>
          <w:p w14:paraId="05F6C20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341" w:type="dxa"/>
            <w:tcBorders>
              <w:top w:val="single" w:color="auto" w:sz="4" w:space="0"/>
              <w:left w:val="single" w:color="auto" w:sz="4" w:space="0"/>
              <w:bottom w:val="single" w:color="auto" w:sz="4" w:space="0"/>
              <w:right w:val="single" w:color="auto" w:sz="4" w:space="0"/>
            </w:tcBorders>
            <w:noWrap w:val="0"/>
            <w:vAlign w:val="center"/>
          </w:tcPr>
          <w:p w14:paraId="0FFE30F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391" w:type="dxa"/>
            <w:tcBorders>
              <w:top w:val="single" w:color="auto" w:sz="4" w:space="0"/>
              <w:left w:val="single" w:color="auto" w:sz="4" w:space="0"/>
              <w:bottom w:val="single" w:color="auto" w:sz="4" w:space="0"/>
              <w:right w:val="single" w:color="auto" w:sz="4" w:space="0"/>
            </w:tcBorders>
            <w:noWrap w:val="0"/>
            <w:vAlign w:val="center"/>
          </w:tcPr>
          <w:p w14:paraId="7ACD2A2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25C21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4" w:type="dxa"/>
            <w:noWrap w:val="0"/>
            <w:vAlign w:val="center"/>
          </w:tcPr>
          <w:p w14:paraId="6D95806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341" w:type="dxa"/>
            <w:noWrap w:val="0"/>
            <w:vAlign w:val="center"/>
          </w:tcPr>
          <w:p w14:paraId="011AADC4">
            <w:pPr>
              <w:keepNext w:val="0"/>
              <w:keepLines w:val="0"/>
              <w:pageBreakBefore w:val="0"/>
              <w:widowControl w:val="0"/>
              <w:kinsoku/>
              <w:wordWrap/>
              <w:overflowPunct/>
              <w:topLinePunct w:val="0"/>
              <w:autoSpaceDE/>
              <w:autoSpaceDN/>
              <w:bidi w:val="0"/>
              <w:adjustRightInd/>
              <w:snapToGrid/>
              <w:spacing w:line="360" w:lineRule="exact"/>
              <w:ind w:left="-109" w:leftChars="-34" w:right="-106" w:rightChars="-33"/>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391" w:type="dxa"/>
            <w:noWrap w:val="0"/>
            <w:vAlign w:val="center"/>
          </w:tcPr>
          <w:p w14:paraId="43F31B6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4F3DD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4" w:type="dxa"/>
            <w:noWrap w:val="0"/>
            <w:vAlign w:val="center"/>
          </w:tcPr>
          <w:p w14:paraId="3034826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341" w:type="dxa"/>
            <w:noWrap w:val="0"/>
            <w:vAlign w:val="center"/>
          </w:tcPr>
          <w:p w14:paraId="0FBF856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苯系物总和含量[限苯、甲苯、二甲苯（含乙苯）]</w:t>
            </w:r>
          </w:p>
        </w:tc>
        <w:tc>
          <w:tcPr>
            <w:tcW w:w="3391" w:type="dxa"/>
            <w:noWrap w:val="0"/>
            <w:vAlign w:val="center"/>
          </w:tcPr>
          <w:p w14:paraId="23A11A4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75D32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4" w:type="dxa"/>
            <w:noWrap w:val="0"/>
            <w:vAlign w:val="center"/>
          </w:tcPr>
          <w:p w14:paraId="589ECE6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341" w:type="dxa"/>
            <w:noWrap w:val="0"/>
            <w:vAlign w:val="center"/>
          </w:tcPr>
          <w:p w14:paraId="2C27907A">
            <w:pPr>
              <w:keepNext w:val="0"/>
              <w:keepLines w:val="0"/>
              <w:pageBreakBefore w:val="0"/>
              <w:widowControl w:val="0"/>
              <w:kinsoku/>
              <w:wordWrap/>
              <w:overflowPunct/>
              <w:topLinePunct w:val="0"/>
              <w:autoSpaceDE/>
              <w:autoSpaceDN/>
              <w:bidi w:val="0"/>
              <w:adjustRightInd/>
              <w:snapToGrid/>
              <w:spacing w:line="360" w:lineRule="exact"/>
              <w:ind w:left="-109" w:leftChars="-34" w:right="-106" w:rightChars="-33"/>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甲醛含量</w:t>
            </w:r>
          </w:p>
        </w:tc>
        <w:tc>
          <w:tcPr>
            <w:tcW w:w="3391" w:type="dxa"/>
            <w:noWrap w:val="0"/>
            <w:vAlign w:val="center"/>
          </w:tcPr>
          <w:p w14:paraId="0366ABD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0889C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4" w:type="dxa"/>
            <w:noWrap w:val="0"/>
            <w:vAlign w:val="center"/>
          </w:tcPr>
          <w:p w14:paraId="13CA4E9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341" w:type="dxa"/>
            <w:noWrap w:val="0"/>
            <w:vAlign w:val="center"/>
          </w:tcPr>
          <w:p w14:paraId="1F535D6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可溶性重金属含量（镉、铬、汞）（限色漆）</w:t>
            </w:r>
          </w:p>
        </w:tc>
        <w:tc>
          <w:tcPr>
            <w:tcW w:w="3391" w:type="dxa"/>
            <w:noWrap w:val="0"/>
            <w:vAlign w:val="center"/>
          </w:tcPr>
          <w:p w14:paraId="742E1FD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3DF3B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4" w:type="dxa"/>
            <w:noWrap w:val="0"/>
            <w:vAlign w:val="center"/>
          </w:tcPr>
          <w:p w14:paraId="17DE4A5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341" w:type="dxa"/>
            <w:noWrap w:val="0"/>
            <w:vAlign w:val="center"/>
          </w:tcPr>
          <w:p w14:paraId="1D7E95D6">
            <w:pPr>
              <w:keepNext w:val="0"/>
              <w:keepLines w:val="0"/>
              <w:pageBreakBefore w:val="0"/>
              <w:widowControl w:val="0"/>
              <w:kinsoku/>
              <w:wordWrap/>
              <w:overflowPunct/>
              <w:topLinePunct w:val="0"/>
              <w:autoSpaceDE/>
              <w:autoSpaceDN/>
              <w:bidi w:val="0"/>
              <w:adjustRightInd/>
              <w:snapToGrid/>
              <w:spacing w:line="360" w:lineRule="exact"/>
              <w:ind w:left="-109" w:leftChars="-34" w:right="-106" w:rightChars="-33"/>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总铅含量（限色漆）</w:t>
            </w:r>
          </w:p>
        </w:tc>
        <w:tc>
          <w:tcPr>
            <w:tcW w:w="3391" w:type="dxa"/>
            <w:noWrap w:val="0"/>
            <w:vAlign w:val="center"/>
          </w:tcPr>
          <w:p w14:paraId="1B37171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2663A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4" w:type="dxa"/>
            <w:noWrap w:val="0"/>
            <w:vAlign w:val="center"/>
          </w:tcPr>
          <w:p w14:paraId="4009A57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341" w:type="dxa"/>
            <w:noWrap w:val="0"/>
            <w:vAlign w:val="center"/>
          </w:tcPr>
          <w:p w14:paraId="4FBBF6B3">
            <w:pPr>
              <w:keepNext w:val="0"/>
              <w:keepLines w:val="0"/>
              <w:pageBreakBefore w:val="0"/>
              <w:widowControl w:val="0"/>
              <w:kinsoku/>
              <w:wordWrap/>
              <w:overflowPunct/>
              <w:topLinePunct w:val="0"/>
              <w:autoSpaceDE/>
              <w:autoSpaceDN/>
              <w:bidi w:val="0"/>
              <w:adjustRightInd/>
              <w:snapToGrid/>
              <w:spacing w:line="360" w:lineRule="exact"/>
              <w:ind w:left="-109" w:leftChars="-34" w:right="-106" w:rightChars="-33"/>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烷</w:t>
            </w:r>
            <w:r>
              <w:rPr>
                <w:rFonts w:ascii="Times New Roman" w:hAnsi="Times New Roman" w:eastAsia="仿宋_GB2312" w:cs="Times New Roman"/>
                <w:sz w:val="28"/>
                <w:szCs w:val="28"/>
                <w:highlight w:val="none"/>
              </w:rPr>
              <w:t>基酚聚氧乙烯醚总和含量{限辛基酚聚氧乙烯醚[C</w:t>
            </w:r>
            <w:r>
              <w:rPr>
                <w:rFonts w:ascii="Times New Roman" w:hAnsi="Times New Roman" w:eastAsia="仿宋_GB2312" w:cs="Times New Roman"/>
                <w:sz w:val="28"/>
                <w:szCs w:val="28"/>
                <w:highlight w:val="none"/>
                <w:vertAlign w:val="subscript"/>
              </w:rPr>
              <w:t>8</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17</w:t>
            </w:r>
            <w:r>
              <w:rPr>
                <w:rFonts w:ascii="Times New Roman" w:hAnsi="Times New Roman" w:eastAsia="仿宋_GB2312" w:cs="Times New Roman"/>
                <w:sz w:val="28"/>
                <w:szCs w:val="28"/>
                <w:highlight w:val="none"/>
              </w:rPr>
              <w:t>-C</w:t>
            </w:r>
            <w:r>
              <w:rPr>
                <w:rFonts w:ascii="Times New Roman" w:hAnsi="Times New Roman" w:eastAsia="仿宋_GB2312" w:cs="Times New Roman"/>
                <w:sz w:val="28"/>
                <w:szCs w:val="28"/>
                <w:highlight w:val="none"/>
                <w:vertAlign w:val="subscript"/>
              </w:rPr>
              <w:t>6</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-(OC</w:t>
            </w:r>
            <w:r>
              <w:rPr>
                <w:rFonts w:ascii="Times New Roman" w:hAnsi="Times New Roman" w:eastAsia="仿宋_GB2312" w:cs="Times New Roman"/>
                <w:sz w:val="28"/>
                <w:szCs w:val="28"/>
                <w:highlight w:val="none"/>
                <w:vertAlign w:val="subscript"/>
              </w:rPr>
              <w:t>2</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OH,简称OP</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EO]和壬基酚聚氧乙烯醚[C</w:t>
            </w:r>
            <w:r>
              <w:rPr>
                <w:rFonts w:ascii="Times New Roman" w:hAnsi="Times New Roman" w:eastAsia="仿宋_GB2312" w:cs="Times New Roman"/>
                <w:sz w:val="28"/>
                <w:szCs w:val="28"/>
                <w:highlight w:val="none"/>
                <w:vertAlign w:val="subscript"/>
              </w:rPr>
              <w:t>9</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19</w:t>
            </w:r>
            <w:r>
              <w:rPr>
                <w:rFonts w:ascii="Times New Roman" w:hAnsi="Times New Roman" w:eastAsia="仿宋_GB2312" w:cs="Times New Roman"/>
                <w:sz w:val="28"/>
                <w:szCs w:val="28"/>
                <w:highlight w:val="none"/>
              </w:rPr>
              <w:t>-C</w:t>
            </w:r>
            <w:r>
              <w:rPr>
                <w:rFonts w:ascii="Times New Roman" w:hAnsi="Times New Roman" w:eastAsia="仿宋_GB2312" w:cs="Times New Roman"/>
                <w:sz w:val="28"/>
                <w:szCs w:val="28"/>
                <w:highlight w:val="none"/>
                <w:vertAlign w:val="subscript"/>
              </w:rPr>
              <w:t>6</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-(OC</w:t>
            </w:r>
            <w:r>
              <w:rPr>
                <w:rFonts w:ascii="Times New Roman" w:hAnsi="Times New Roman" w:eastAsia="仿宋_GB2312" w:cs="Times New Roman"/>
                <w:sz w:val="28"/>
                <w:szCs w:val="28"/>
                <w:highlight w:val="none"/>
                <w:vertAlign w:val="subscript"/>
              </w:rPr>
              <w:t>2</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OH,简称NP</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EO],n=2</w:t>
            </w:r>
            <w:r>
              <w:rPr>
                <w:rFonts w:hint="default"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rPr>
              <w:t>16}</w:t>
            </w:r>
          </w:p>
        </w:tc>
        <w:tc>
          <w:tcPr>
            <w:tcW w:w="3391" w:type="dxa"/>
            <w:noWrap w:val="0"/>
            <w:vAlign w:val="center"/>
          </w:tcPr>
          <w:p w14:paraId="2BFDEDA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4DDA2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4" w:type="dxa"/>
            <w:noWrap w:val="0"/>
            <w:vAlign w:val="center"/>
          </w:tcPr>
          <w:p w14:paraId="26DEF98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341" w:type="dxa"/>
            <w:noWrap w:val="0"/>
            <w:vAlign w:val="center"/>
          </w:tcPr>
          <w:p w14:paraId="6352693F">
            <w:pPr>
              <w:keepNext w:val="0"/>
              <w:keepLines w:val="0"/>
              <w:pageBreakBefore w:val="0"/>
              <w:widowControl w:val="0"/>
              <w:kinsoku/>
              <w:wordWrap/>
              <w:overflowPunct/>
              <w:topLinePunct w:val="0"/>
              <w:autoSpaceDE/>
              <w:autoSpaceDN/>
              <w:bidi w:val="0"/>
              <w:adjustRightInd/>
              <w:snapToGrid/>
              <w:spacing w:line="360" w:lineRule="exact"/>
              <w:ind w:left="-109" w:leftChars="-34" w:right="-106" w:rightChars="-33"/>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干</w:t>
            </w:r>
            <w:r>
              <w:rPr>
                <w:rFonts w:ascii="Times New Roman" w:hAnsi="Times New Roman" w:eastAsia="仿宋_GB2312" w:cs="Times New Roman"/>
                <w:sz w:val="28"/>
                <w:szCs w:val="28"/>
                <w:highlight w:val="none"/>
              </w:rPr>
              <w:t>燥时间</w:t>
            </w:r>
          </w:p>
        </w:tc>
        <w:tc>
          <w:tcPr>
            <w:tcW w:w="3391" w:type="dxa"/>
            <w:noWrap w:val="0"/>
            <w:vAlign w:val="center"/>
          </w:tcPr>
          <w:p w14:paraId="5066F82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JG/T 172-2014</w:t>
            </w:r>
          </w:p>
        </w:tc>
      </w:tr>
      <w:tr w14:paraId="7A055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4" w:type="dxa"/>
            <w:noWrap w:val="0"/>
            <w:vAlign w:val="center"/>
          </w:tcPr>
          <w:p w14:paraId="3FE4E65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341" w:type="dxa"/>
            <w:noWrap w:val="0"/>
            <w:vAlign w:val="center"/>
          </w:tcPr>
          <w:p w14:paraId="039E723A">
            <w:pPr>
              <w:keepNext w:val="0"/>
              <w:keepLines w:val="0"/>
              <w:pageBreakBefore w:val="0"/>
              <w:widowControl w:val="0"/>
              <w:kinsoku/>
              <w:wordWrap/>
              <w:overflowPunct/>
              <w:topLinePunct w:val="0"/>
              <w:autoSpaceDE/>
              <w:autoSpaceDN/>
              <w:bidi w:val="0"/>
              <w:adjustRightInd/>
              <w:snapToGrid/>
              <w:spacing w:line="360" w:lineRule="exact"/>
              <w:ind w:left="-109" w:leftChars="-34" w:right="-106" w:rightChars="-33"/>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对</w:t>
            </w:r>
            <w:r>
              <w:rPr>
                <w:rFonts w:ascii="Times New Roman" w:hAnsi="Times New Roman" w:eastAsia="仿宋_GB2312" w:cs="Times New Roman"/>
                <w:sz w:val="28"/>
                <w:szCs w:val="28"/>
                <w:highlight w:val="none"/>
              </w:rPr>
              <w:t>比率（白色和浅色）</w:t>
            </w:r>
          </w:p>
        </w:tc>
        <w:tc>
          <w:tcPr>
            <w:tcW w:w="3391" w:type="dxa"/>
            <w:noWrap w:val="0"/>
            <w:vAlign w:val="center"/>
          </w:tcPr>
          <w:p w14:paraId="6716A6F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JG/T 172-2014</w:t>
            </w:r>
          </w:p>
        </w:tc>
      </w:tr>
      <w:tr w14:paraId="658C7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4" w:type="dxa"/>
            <w:noWrap w:val="0"/>
            <w:vAlign w:val="center"/>
          </w:tcPr>
          <w:p w14:paraId="2CE4B1E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341" w:type="dxa"/>
            <w:noWrap w:val="0"/>
            <w:vAlign w:val="center"/>
          </w:tcPr>
          <w:p w14:paraId="3870DF44">
            <w:pPr>
              <w:keepNext w:val="0"/>
              <w:keepLines w:val="0"/>
              <w:pageBreakBefore w:val="0"/>
              <w:widowControl w:val="0"/>
              <w:kinsoku/>
              <w:wordWrap/>
              <w:overflowPunct/>
              <w:topLinePunct w:val="0"/>
              <w:autoSpaceDE/>
              <w:autoSpaceDN/>
              <w:bidi w:val="0"/>
              <w:adjustRightInd/>
              <w:snapToGrid/>
              <w:spacing w:line="360" w:lineRule="exact"/>
              <w:ind w:left="-109" w:leftChars="-34" w:right="-106" w:rightChars="-33"/>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拉伸强度</w:t>
            </w:r>
          </w:p>
        </w:tc>
        <w:tc>
          <w:tcPr>
            <w:tcW w:w="3391" w:type="dxa"/>
            <w:noWrap w:val="0"/>
            <w:vAlign w:val="center"/>
          </w:tcPr>
          <w:p w14:paraId="113C241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JG/T 172-2014</w:t>
            </w:r>
          </w:p>
        </w:tc>
      </w:tr>
      <w:tr w14:paraId="1BC14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4" w:type="dxa"/>
            <w:noWrap w:val="0"/>
            <w:vAlign w:val="center"/>
          </w:tcPr>
          <w:p w14:paraId="7165DFA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341" w:type="dxa"/>
            <w:noWrap w:val="0"/>
            <w:vAlign w:val="center"/>
          </w:tcPr>
          <w:p w14:paraId="3A4BD8E4">
            <w:pPr>
              <w:keepNext w:val="0"/>
              <w:keepLines w:val="0"/>
              <w:pageBreakBefore w:val="0"/>
              <w:widowControl w:val="0"/>
              <w:kinsoku/>
              <w:wordWrap/>
              <w:overflowPunct/>
              <w:topLinePunct w:val="0"/>
              <w:autoSpaceDE/>
              <w:autoSpaceDN/>
              <w:bidi w:val="0"/>
              <w:adjustRightInd/>
              <w:snapToGrid/>
              <w:spacing w:line="360" w:lineRule="exact"/>
              <w:ind w:left="-109" w:leftChars="-34" w:right="-106" w:rightChars="-33"/>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断</w:t>
            </w:r>
            <w:r>
              <w:rPr>
                <w:rFonts w:ascii="Times New Roman" w:hAnsi="Times New Roman" w:eastAsia="仿宋_GB2312" w:cs="Times New Roman"/>
                <w:sz w:val="28"/>
                <w:szCs w:val="28"/>
                <w:highlight w:val="none"/>
              </w:rPr>
              <w:t>裂伸长率(标准状态下)</w:t>
            </w:r>
          </w:p>
        </w:tc>
        <w:tc>
          <w:tcPr>
            <w:tcW w:w="3391" w:type="dxa"/>
            <w:noWrap w:val="0"/>
            <w:vAlign w:val="center"/>
          </w:tcPr>
          <w:p w14:paraId="2D8BF84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JG/T 172-2014</w:t>
            </w:r>
          </w:p>
        </w:tc>
      </w:tr>
    </w:tbl>
    <w:p w14:paraId="09B09BE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2.10</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合成树脂乳液内墙涂料（儿童房装饰用内墙涂料）</w:t>
      </w:r>
    </w:p>
    <w:tbl>
      <w:tblPr>
        <w:tblStyle w:val="3"/>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4325"/>
        <w:gridCol w:w="3409"/>
      </w:tblGrid>
      <w:tr w14:paraId="18D35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14:paraId="59B280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325" w:type="dxa"/>
            <w:tcBorders>
              <w:top w:val="single" w:color="auto" w:sz="4" w:space="0"/>
              <w:left w:val="single" w:color="auto" w:sz="4" w:space="0"/>
              <w:bottom w:val="single" w:color="auto" w:sz="4" w:space="0"/>
              <w:right w:val="single" w:color="auto" w:sz="4" w:space="0"/>
            </w:tcBorders>
            <w:noWrap w:val="0"/>
            <w:vAlign w:val="center"/>
          </w:tcPr>
          <w:p w14:paraId="1A30D9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409" w:type="dxa"/>
            <w:tcBorders>
              <w:top w:val="single" w:color="auto" w:sz="4" w:space="0"/>
              <w:left w:val="single" w:color="auto" w:sz="4" w:space="0"/>
              <w:bottom w:val="single" w:color="auto" w:sz="4" w:space="0"/>
              <w:right w:val="single" w:color="auto" w:sz="4" w:space="0"/>
            </w:tcBorders>
            <w:noWrap w:val="0"/>
            <w:vAlign w:val="center"/>
          </w:tcPr>
          <w:p w14:paraId="7B1667B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1E84E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5498A1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325" w:type="dxa"/>
            <w:noWrap w:val="0"/>
            <w:vAlign w:val="center"/>
          </w:tcPr>
          <w:p w14:paraId="46795EC1">
            <w:pPr>
              <w:keepNext w:val="0"/>
              <w:keepLines w:val="0"/>
              <w:pageBreakBefore w:val="0"/>
              <w:widowControl w:val="0"/>
              <w:kinsoku/>
              <w:wordWrap/>
              <w:overflowPunct/>
              <w:topLinePunct w:val="0"/>
              <w:autoSpaceDE/>
              <w:autoSpaceDN/>
              <w:bidi w:val="0"/>
              <w:adjustRightInd/>
              <w:snapToGrid/>
              <w:spacing w:line="400" w:lineRule="exact"/>
              <w:ind w:left="-109" w:leftChars="-34" w:right="-106" w:rightChars="-33"/>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挥发性有机化合物（VOC）含量</w:t>
            </w:r>
          </w:p>
        </w:tc>
        <w:tc>
          <w:tcPr>
            <w:tcW w:w="3409" w:type="dxa"/>
            <w:noWrap w:val="0"/>
            <w:vAlign w:val="center"/>
          </w:tcPr>
          <w:p w14:paraId="341075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34676-2017</w:t>
            </w:r>
          </w:p>
        </w:tc>
      </w:tr>
      <w:tr w14:paraId="1BAED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7D4600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325" w:type="dxa"/>
            <w:noWrap w:val="0"/>
            <w:vAlign w:val="center"/>
          </w:tcPr>
          <w:p w14:paraId="6ABC3AB0">
            <w:pPr>
              <w:keepNext w:val="0"/>
              <w:keepLines w:val="0"/>
              <w:pageBreakBefore w:val="0"/>
              <w:widowControl w:val="0"/>
              <w:kinsoku/>
              <w:wordWrap/>
              <w:overflowPunct/>
              <w:topLinePunct w:val="0"/>
              <w:autoSpaceDE/>
              <w:autoSpaceDN/>
              <w:bidi w:val="0"/>
              <w:adjustRightInd/>
              <w:snapToGrid/>
              <w:spacing w:line="400" w:lineRule="exact"/>
              <w:ind w:left="-109" w:leftChars="-34" w:right="-106" w:rightChars="-33"/>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苯、甲苯、乙苯、二甲苯的总量</w:t>
            </w:r>
          </w:p>
        </w:tc>
        <w:tc>
          <w:tcPr>
            <w:tcW w:w="3409" w:type="dxa"/>
            <w:noWrap w:val="0"/>
            <w:vAlign w:val="center"/>
          </w:tcPr>
          <w:p w14:paraId="0327B4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34676-2017</w:t>
            </w:r>
          </w:p>
        </w:tc>
      </w:tr>
      <w:tr w14:paraId="3C88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4232E8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325" w:type="dxa"/>
            <w:noWrap w:val="0"/>
            <w:vAlign w:val="center"/>
          </w:tcPr>
          <w:p w14:paraId="7C195973">
            <w:pPr>
              <w:keepNext w:val="0"/>
              <w:keepLines w:val="0"/>
              <w:pageBreakBefore w:val="0"/>
              <w:widowControl w:val="0"/>
              <w:kinsoku/>
              <w:wordWrap/>
              <w:overflowPunct/>
              <w:topLinePunct w:val="0"/>
              <w:autoSpaceDE/>
              <w:autoSpaceDN/>
              <w:bidi w:val="0"/>
              <w:adjustRightInd/>
              <w:snapToGrid/>
              <w:spacing w:line="400" w:lineRule="exact"/>
              <w:ind w:left="-109" w:leftChars="-34" w:right="-106" w:rightChars="-33"/>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游离甲醛含量</w:t>
            </w:r>
          </w:p>
        </w:tc>
        <w:tc>
          <w:tcPr>
            <w:tcW w:w="3409" w:type="dxa"/>
            <w:noWrap w:val="0"/>
            <w:vAlign w:val="center"/>
          </w:tcPr>
          <w:p w14:paraId="25A9FA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34676-2017</w:t>
            </w:r>
          </w:p>
        </w:tc>
      </w:tr>
      <w:tr w14:paraId="56361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5FC0F0E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325" w:type="dxa"/>
            <w:noWrap w:val="0"/>
            <w:vAlign w:val="center"/>
          </w:tcPr>
          <w:p w14:paraId="6D14C2F6">
            <w:pPr>
              <w:keepNext w:val="0"/>
              <w:keepLines w:val="0"/>
              <w:pageBreakBefore w:val="0"/>
              <w:widowControl w:val="0"/>
              <w:kinsoku/>
              <w:wordWrap/>
              <w:overflowPunct/>
              <w:topLinePunct w:val="0"/>
              <w:autoSpaceDE/>
              <w:autoSpaceDN/>
              <w:bidi w:val="0"/>
              <w:adjustRightInd/>
              <w:snapToGrid/>
              <w:spacing w:line="400" w:lineRule="exact"/>
              <w:ind w:left="-109" w:leftChars="-34" w:right="-106" w:rightChars="-33"/>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乙二醇醚及其酯类的总量</w:t>
            </w:r>
            <w:r>
              <w:rPr>
                <w:rFonts w:ascii="Times New Roman" w:hAnsi="Times New Roman" w:eastAsia="仿宋_GB2312" w:cs="Times New Roman"/>
                <w:sz w:val="28"/>
                <w:szCs w:val="28"/>
                <w:highlight w:val="none"/>
                <w:vertAlign w:val="superscript"/>
              </w:rPr>
              <w:t>a</w:t>
            </w:r>
          </w:p>
        </w:tc>
        <w:tc>
          <w:tcPr>
            <w:tcW w:w="3409" w:type="dxa"/>
            <w:noWrap w:val="0"/>
            <w:vAlign w:val="center"/>
          </w:tcPr>
          <w:p w14:paraId="7336ABC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34676-2017</w:t>
            </w:r>
          </w:p>
        </w:tc>
      </w:tr>
      <w:tr w14:paraId="5AA27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6E70AB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325" w:type="dxa"/>
            <w:noWrap w:val="0"/>
            <w:vAlign w:val="center"/>
          </w:tcPr>
          <w:p w14:paraId="4CE6B6FA">
            <w:pPr>
              <w:keepNext w:val="0"/>
              <w:keepLines w:val="0"/>
              <w:pageBreakBefore w:val="0"/>
              <w:widowControl w:val="0"/>
              <w:kinsoku/>
              <w:wordWrap/>
              <w:overflowPunct/>
              <w:topLinePunct w:val="0"/>
              <w:autoSpaceDE/>
              <w:autoSpaceDN/>
              <w:bidi w:val="0"/>
              <w:adjustRightInd/>
              <w:snapToGrid/>
              <w:spacing w:line="400" w:lineRule="exact"/>
              <w:ind w:left="-109" w:leftChars="-34" w:right="-106" w:rightChars="-33"/>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可溶性元素含量（锑、砷、钡、镉、铬、铅、汞、硒）</w:t>
            </w:r>
          </w:p>
        </w:tc>
        <w:tc>
          <w:tcPr>
            <w:tcW w:w="3409" w:type="dxa"/>
            <w:noWrap w:val="0"/>
            <w:vAlign w:val="center"/>
          </w:tcPr>
          <w:p w14:paraId="02AD5A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34676-2017</w:t>
            </w:r>
          </w:p>
        </w:tc>
      </w:tr>
      <w:tr w14:paraId="308B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21EDF7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325" w:type="dxa"/>
            <w:noWrap w:val="0"/>
            <w:vAlign w:val="center"/>
          </w:tcPr>
          <w:p w14:paraId="6B5BE7CF">
            <w:pPr>
              <w:keepNext w:val="0"/>
              <w:keepLines w:val="0"/>
              <w:pageBreakBefore w:val="0"/>
              <w:widowControl w:val="0"/>
              <w:kinsoku/>
              <w:wordWrap/>
              <w:overflowPunct/>
              <w:topLinePunct w:val="0"/>
              <w:autoSpaceDE/>
              <w:autoSpaceDN/>
              <w:bidi w:val="0"/>
              <w:adjustRightInd/>
              <w:snapToGrid/>
              <w:spacing w:line="400" w:lineRule="exact"/>
              <w:ind w:left="-109" w:leftChars="-34" w:right="-106" w:rightChars="-33"/>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烷</w:t>
            </w:r>
            <w:r>
              <w:rPr>
                <w:rFonts w:ascii="Times New Roman" w:hAnsi="Times New Roman" w:eastAsia="仿宋_GB2312" w:cs="Times New Roman"/>
                <w:sz w:val="28"/>
                <w:szCs w:val="28"/>
                <w:highlight w:val="none"/>
              </w:rPr>
              <w:t>基酚聚氧乙烯醚（APEO）含量</w:t>
            </w:r>
            <w:r>
              <w:rPr>
                <w:rFonts w:ascii="Times New Roman" w:hAnsi="Times New Roman" w:eastAsia="仿宋_GB2312" w:cs="Times New Roman"/>
                <w:sz w:val="28"/>
                <w:szCs w:val="28"/>
                <w:highlight w:val="none"/>
                <w:vertAlign w:val="superscript"/>
              </w:rPr>
              <w:t>b</w:t>
            </w:r>
          </w:p>
        </w:tc>
        <w:tc>
          <w:tcPr>
            <w:tcW w:w="3409" w:type="dxa"/>
            <w:noWrap w:val="0"/>
            <w:vAlign w:val="center"/>
          </w:tcPr>
          <w:p w14:paraId="470AED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34676-2017</w:t>
            </w:r>
          </w:p>
        </w:tc>
      </w:tr>
      <w:tr w14:paraId="050B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7DE06A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325" w:type="dxa"/>
            <w:noWrap w:val="0"/>
            <w:vAlign w:val="center"/>
          </w:tcPr>
          <w:p w14:paraId="1EF0ECDB">
            <w:pPr>
              <w:keepNext w:val="0"/>
              <w:keepLines w:val="0"/>
              <w:pageBreakBefore w:val="0"/>
              <w:widowControl w:val="0"/>
              <w:kinsoku/>
              <w:wordWrap/>
              <w:overflowPunct/>
              <w:topLinePunct w:val="0"/>
              <w:autoSpaceDE/>
              <w:autoSpaceDN/>
              <w:bidi w:val="0"/>
              <w:adjustRightInd/>
              <w:snapToGrid/>
              <w:spacing w:line="400" w:lineRule="exact"/>
              <w:ind w:left="-109" w:leftChars="-34" w:right="-106" w:rightChars="-33"/>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干</w:t>
            </w:r>
            <w:r>
              <w:rPr>
                <w:rFonts w:ascii="Times New Roman" w:hAnsi="Times New Roman" w:eastAsia="仿宋_GB2312" w:cs="Times New Roman"/>
                <w:sz w:val="28"/>
                <w:szCs w:val="28"/>
                <w:highlight w:val="none"/>
              </w:rPr>
              <w:t>燥时间</w:t>
            </w:r>
          </w:p>
        </w:tc>
        <w:tc>
          <w:tcPr>
            <w:tcW w:w="3409" w:type="dxa"/>
            <w:noWrap w:val="0"/>
            <w:vAlign w:val="center"/>
          </w:tcPr>
          <w:p w14:paraId="7D1D3C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34676-2017</w:t>
            </w:r>
          </w:p>
        </w:tc>
      </w:tr>
      <w:tr w14:paraId="4D03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6B5AA9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325" w:type="dxa"/>
            <w:noWrap w:val="0"/>
            <w:vAlign w:val="center"/>
          </w:tcPr>
          <w:p w14:paraId="005A5427">
            <w:pPr>
              <w:keepNext w:val="0"/>
              <w:keepLines w:val="0"/>
              <w:pageBreakBefore w:val="0"/>
              <w:widowControl w:val="0"/>
              <w:kinsoku/>
              <w:wordWrap/>
              <w:overflowPunct/>
              <w:topLinePunct w:val="0"/>
              <w:autoSpaceDE/>
              <w:autoSpaceDN/>
              <w:bidi w:val="0"/>
              <w:adjustRightInd/>
              <w:snapToGrid/>
              <w:spacing w:line="400" w:lineRule="exact"/>
              <w:ind w:left="-109" w:leftChars="-34" w:right="-106" w:rightChars="-33"/>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耐冻融性</w:t>
            </w:r>
          </w:p>
        </w:tc>
        <w:tc>
          <w:tcPr>
            <w:tcW w:w="3409" w:type="dxa"/>
            <w:noWrap w:val="0"/>
            <w:vAlign w:val="center"/>
          </w:tcPr>
          <w:p w14:paraId="4C6549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34676-2017</w:t>
            </w:r>
          </w:p>
        </w:tc>
      </w:tr>
      <w:tr w14:paraId="1EEA0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5E10B1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325" w:type="dxa"/>
            <w:noWrap w:val="0"/>
            <w:vAlign w:val="center"/>
          </w:tcPr>
          <w:p w14:paraId="40C7AB72">
            <w:pPr>
              <w:keepNext w:val="0"/>
              <w:keepLines w:val="0"/>
              <w:pageBreakBefore w:val="0"/>
              <w:widowControl w:val="0"/>
              <w:kinsoku/>
              <w:wordWrap/>
              <w:overflowPunct/>
              <w:topLinePunct w:val="0"/>
              <w:autoSpaceDE/>
              <w:autoSpaceDN/>
              <w:bidi w:val="0"/>
              <w:adjustRightInd/>
              <w:snapToGrid/>
              <w:spacing w:line="400" w:lineRule="exact"/>
              <w:ind w:left="-109" w:leftChars="-34" w:right="-106" w:rightChars="-33"/>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对</w:t>
            </w:r>
            <w:r>
              <w:rPr>
                <w:rFonts w:ascii="Times New Roman" w:hAnsi="Times New Roman" w:eastAsia="仿宋_GB2312" w:cs="Times New Roman"/>
                <w:sz w:val="28"/>
                <w:szCs w:val="28"/>
                <w:highlight w:val="none"/>
              </w:rPr>
              <w:t>比率（白色和浅色）（限面漆）</w:t>
            </w:r>
          </w:p>
        </w:tc>
        <w:tc>
          <w:tcPr>
            <w:tcW w:w="3409" w:type="dxa"/>
            <w:noWrap w:val="0"/>
            <w:vAlign w:val="center"/>
          </w:tcPr>
          <w:p w14:paraId="567B9B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34676-2017</w:t>
            </w:r>
          </w:p>
        </w:tc>
      </w:tr>
      <w:tr w14:paraId="11A62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4E32E1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325" w:type="dxa"/>
            <w:noWrap w:val="0"/>
            <w:vAlign w:val="center"/>
          </w:tcPr>
          <w:p w14:paraId="11BD6ABC">
            <w:pPr>
              <w:keepNext w:val="0"/>
              <w:keepLines w:val="0"/>
              <w:pageBreakBefore w:val="0"/>
              <w:widowControl w:val="0"/>
              <w:kinsoku/>
              <w:wordWrap/>
              <w:overflowPunct/>
              <w:topLinePunct w:val="0"/>
              <w:autoSpaceDE/>
              <w:autoSpaceDN/>
              <w:bidi w:val="0"/>
              <w:adjustRightInd/>
              <w:snapToGrid/>
              <w:spacing w:line="400" w:lineRule="exact"/>
              <w:ind w:left="-109" w:leftChars="-34" w:right="-106" w:rightChars="-33"/>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耐洗刷性（限面漆）</w:t>
            </w:r>
          </w:p>
        </w:tc>
        <w:tc>
          <w:tcPr>
            <w:tcW w:w="3409" w:type="dxa"/>
            <w:noWrap w:val="0"/>
            <w:vAlign w:val="center"/>
          </w:tcPr>
          <w:p w14:paraId="120F7E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34676-2017</w:t>
            </w:r>
          </w:p>
        </w:tc>
      </w:tr>
      <w:tr w14:paraId="067E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9056" w:type="dxa"/>
            <w:gridSpan w:val="3"/>
            <w:noWrap w:val="0"/>
            <w:vAlign w:val="center"/>
          </w:tcPr>
          <w:p w14:paraId="2E64D36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备</w:t>
            </w:r>
            <w:r>
              <w:rPr>
                <w:rFonts w:ascii="Times New Roman" w:hAnsi="Times New Roman" w:eastAsia="仿宋_GB2312" w:cs="Times New Roman"/>
                <w:sz w:val="28"/>
                <w:szCs w:val="28"/>
                <w:highlight w:val="none"/>
              </w:rPr>
              <w:t>注：</w:t>
            </w:r>
          </w:p>
          <w:p w14:paraId="0506C18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a.乙二醇甲醚、乙二醇甲醚醋酸酯、乙二醇乙醚、乙二醇乙醚醋酸酯、二乙二醇丁醚醋酸酯的总量</w:t>
            </w:r>
          </w:p>
          <w:p w14:paraId="71F55AA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b.烷基酚聚氧乙烯醚（APEO）含量为壬基酚（NP）、壬基酚聚氧乙烯醚（NP</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EO）、辛基酚（OP)、辛基酚聚氧乙烯醚（OP</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EO）的总和</w:t>
            </w:r>
          </w:p>
        </w:tc>
      </w:tr>
    </w:tbl>
    <w:p w14:paraId="5087050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2.11</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建筑室内用腻子</w:t>
      </w:r>
    </w:p>
    <w:tbl>
      <w:tblPr>
        <w:tblStyle w:val="3"/>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4298"/>
        <w:gridCol w:w="3436"/>
      </w:tblGrid>
      <w:tr w14:paraId="01CA1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14:paraId="3C488CA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298" w:type="dxa"/>
            <w:tcBorders>
              <w:top w:val="single" w:color="auto" w:sz="4" w:space="0"/>
              <w:left w:val="single" w:color="auto" w:sz="4" w:space="0"/>
              <w:bottom w:val="single" w:color="auto" w:sz="4" w:space="0"/>
              <w:right w:val="single" w:color="auto" w:sz="4" w:space="0"/>
            </w:tcBorders>
            <w:noWrap w:val="0"/>
            <w:vAlign w:val="center"/>
          </w:tcPr>
          <w:p w14:paraId="21C1F4F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436" w:type="dxa"/>
            <w:tcBorders>
              <w:top w:val="single" w:color="auto" w:sz="4" w:space="0"/>
              <w:left w:val="single" w:color="auto" w:sz="4" w:space="0"/>
              <w:bottom w:val="single" w:color="auto" w:sz="4" w:space="0"/>
              <w:right w:val="single" w:color="auto" w:sz="4" w:space="0"/>
            </w:tcBorders>
            <w:noWrap w:val="0"/>
            <w:vAlign w:val="center"/>
          </w:tcPr>
          <w:p w14:paraId="5FA0F3A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3FE17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309542B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298" w:type="dxa"/>
            <w:noWrap w:val="0"/>
            <w:vAlign w:val="center"/>
          </w:tcPr>
          <w:p w14:paraId="582F693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436" w:type="dxa"/>
            <w:noWrap w:val="0"/>
            <w:vAlign w:val="center"/>
          </w:tcPr>
          <w:p w14:paraId="119B940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3F596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63C5519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298" w:type="dxa"/>
            <w:noWrap w:val="0"/>
            <w:vAlign w:val="center"/>
          </w:tcPr>
          <w:p w14:paraId="3641B07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苯系物总和含量[限苯、甲苯、二甲苯（含乙苯）]</w:t>
            </w:r>
          </w:p>
        </w:tc>
        <w:tc>
          <w:tcPr>
            <w:tcW w:w="3436" w:type="dxa"/>
            <w:noWrap w:val="0"/>
            <w:vAlign w:val="center"/>
          </w:tcPr>
          <w:p w14:paraId="5DC4ABD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0E596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70A2F34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298" w:type="dxa"/>
            <w:noWrap w:val="0"/>
            <w:vAlign w:val="center"/>
          </w:tcPr>
          <w:p w14:paraId="3306B89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甲醛含量</w:t>
            </w:r>
          </w:p>
        </w:tc>
        <w:tc>
          <w:tcPr>
            <w:tcW w:w="3436" w:type="dxa"/>
            <w:noWrap w:val="0"/>
            <w:vAlign w:val="center"/>
          </w:tcPr>
          <w:p w14:paraId="30E1FA1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01D2D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64638CF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298" w:type="dxa"/>
            <w:noWrap w:val="0"/>
            <w:vAlign w:val="center"/>
          </w:tcPr>
          <w:p w14:paraId="5C0B5AD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可溶性重金属含量（镉、铬、汞）</w:t>
            </w:r>
          </w:p>
        </w:tc>
        <w:tc>
          <w:tcPr>
            <w:tcW w:w="3436" w:type="dxa"/>
            <w:noWrap w:val="0"/>
            <w:vAlign w:val="center"/>
          </w:tcPr>
          <w:p w14:paraId="5724C95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33C5D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34EBE4B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298" w:type="dxa"/>
            <w:noWrap w:val="0"/>
            <w:vAlign w:val="center"/>
          </w:tcPr>
          <w:p w14:paraId="6594283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总铅含量</w:t>
            </w:r>
          </w:p>
        </w:tc>
        <w:tc>
          <w:tcPr>
            <w:tcW w:w="3436" w:type="dxa"/>
            <w:noWrap w:val="0"/>
            <w:vAlign w:val="center"/>
          </w:tcPr>
          <w:p w14:paraId="7694F49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5F89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5019142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298" w:type="dxa"/>
            <w:noWrap w:val="0"/>
            <w:vAlign w:val="center"/>
          </w:tcPr>
          <w:p w14:paraId="4B49B92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干</w:t>
            </w:r>
            <w:r>
              <w:rPr>
                <w:rFonts w:ascii="Times New Roman" w:hAnsi="Times New Roman" w:eastAsia="仿宋_GB2312" w:cs="Times New Roman"/>
                <w:sz w:val="28"/>
                <w:szCs w:val="28"/>
                <w:highlight w:val="none"/>
              </w:rPr>
              <w:t>燥时间</w:t>
            </w:r>
          </w:p>
        </w:tc>
        <w:tc>
          <w:tcPr>
            <w:tcW w:w="3436" w:type="dxa"/>
            <w:noWrap w:val="0"/>
            <w:vAlign w:val="center"/>
          </w:tcPr>
          <w:p w14:paraId="51F1572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JG/T 298-2010</w:t>
            </w:r>
          </w:p>
        </w:tc>
      </w:tr>
      <w:tr w14:paraId="11279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4DC3FE4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298" w:type="dxa"/>
            <w:noWrap w:val="0"/>
            <w:vAlign w:val="center"/>
          </w:tcPr>
          <w:p w14:paraId="4C4964E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初</w:t>
            </w:r>
            <w:r>
              <w:rPr>
                <w:rFonts w:ascii="Times New Roman" w:hAnsi="Times New Roman" w:eastAsia="仿宋_GB2312" w:cs="Times New Roman"/>
                <w:sz w:val="28"/>
                <w:szCs w:val="28"/>
                <w:highlight w:val="none"/>
              </w:rPr>
              <w:t>期干燥抗裂性</w:t>
            </w:r>
          </w:p>
        </w:tc>
        <w:tc>
          <w:tcPr>
            <w:tcW w:w="3436" w:type="dxa"/>
            <w:noWrap w:val="0"/>
            <w:vAlign w:val="center"/>
          </w:tcPr>
          <w:p w14:paraId="02EE82D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JG/T 298-2010</w:t>
            </w:r>
          </w:p>
        </w:tc>
      </w:tr>
      <w:tr w14:paraId="6DB70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24DD762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298" w:type="dxa"/>
            <w:noWrap w:val="0"/>
            <w:vAlign w:val="center"/>
          </w:tcPr>
          <w:p w14:paraId="3271B0E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耐水性（限柔韧型、耐水型）</w:t>
            </w:r>
          </w:p>
        </w:tc>
        <w:tc>
          <w:tcPr>
            <w:tcW w:w="3436" w:type="dxa"/>
            <w:noWrap w:val="0"/>
            <w:vAlign w:val="center"/>
          </w:tcPr>
          <w:p w14:paraId="5D464F2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JG/T 298-2010</w:t>
            </w:r>
          </w:p>
        </w:tc>
      </w:tr>
      <w:tr w14:paraId="4B77C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2" w:type="dxa"/>
            <w:noWrap w:val="0"/>
            <w:vAlign w:val="center"/>
          </w:tcPr>
          <w:p w14:paraId="56BCA1D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298" w:type="dxa"/>
            <w:noWrap w:val="0"/>
            <w:vAlign w:val="center"/>
          </w:tcPr>
          <w:p w14:paraId="1EF710B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粘结强度（标准状态）</w:t>
            </w:r>
          </w:p>
        </w:tc>
        <w:tc>
          <w:tcPr>
            <w:tcW w:w="3436" w:type="dxa"/>
            <w:noWrap w:val="0"/>
            <w:vAlign w:val="center"/>
          </w:tcPr>
          <w:p w14:paraId="6B647B0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JG/T 298-2010</w:t>
            </w:r>
          </w:p>
        </w:tc>
      </w:tr>
    </w:tbl>
    <w:p w14:paraId="6E70D71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2.12</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建筑外墙用腻子</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4282"/>
        <w:gridCol w:w="3452"/>
      </w:tblGrid>
      <w:tr w14:paraId="0B7C9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1323" w:type="dxa"/>
            <w:tcBorders>
              <w:top w:val="single" w:color="auto" w:sz="4" w:space="0"/>
              <w:left w:val="single" w:color="auto" w:sz="4" w:space="0"/>
              <w:bottom w:val="single" w:color="auto" w:sz="4" w:space="0"/>
              <w:right w:val="single" w:color="auto" w:sz="4" w:space="0"/>
            </w:tcBorders>
            <w:noWrap w:val="0"/>
            <w:vAlign w:val="center"/>
          </w:tcPr>
          <w:p w14:paraId="5B0B777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282" w:type="dxa"/>
            <w:tcBorders>
              <w:top w:val="single" w:color="auto" w:sz="4" w:space="0"/>
              <w:left w:val="single" w:color="auto" w:sz="4" w:space="0"/>
              <w:bottom w:val="single" w:color="auto" w:sz="4" w:space="0"/>
              <w:right w:val="single" w:color="auto" w:sz="4" w:space="0"/>
            </w:tcBorders>
            <w:noWrap w:val="0"/>
            <w:vAlign w:val="center"/>
          </w:tcPr>
          <w:p w14:paraId="22E44C8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452" w:type="dxa"/>
            <w:tcBorders>
              <w:top w:val="single" w:color="auto" w:sz="4" w:space="0"/>
              <w:left w:val="single" w:color="auto" w:sz="4" w:space="0"/>
              <w:bottom w:val="single" w:color="auto" w:sz="4" w:space="0"/>
              <w:right w:val="single" w:color="auto" w:sz="4" w:space="0"/>
            </w:tcBorders>
            <w:noWrap w:val="0"/>
            <w:vAlign w:val="center"/>
          </w:tcPr>
          <w:p w14:paraId="439F4FF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6829D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3" w:type="dxa"/>
            <w:noWrap w:val="0"/>
            <w:vAlign w:val="center"/>
          </w:tcPr>
          <w:p w14:paraId="3CA536B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282" w:type="dxa"/>
            <w:noWrap w:val="0"/>
            <w:vAlign w:val="center"/>
          </w:tcPr>
          <w:p w14:paraId="39D67B5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452" w:type="dxa"/>
            <w:noWrap w:val="0"/>
            <w:vAlign w:val="center"/>
          </w:tcPr>
          <w:p w14:paraId="649D85D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49786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3" w:type="dxa"/>
            <w:noWrap w:val="0"/>
            <w:vAlign w:val="center"/>
          </w:tcPr>
          <w:p w14:paraId="09B0433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282" w:type="dxa"/>
            <w:noWrap w:val="0"/>
            <w:vAlign w:val="center"/>
          </w:tcPr>
          <w:p w14:paraId="0D17476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苯系物总和含量[限苯、甲苯、二甲苯（含乙苯）]</w:t>
            </w:r>
          </w:p>
        </w:tc>
        <w:tc>
          <w:tcPr>
            <w:tcW w:w="3452" w:type="dxa"/>
            <w:noWrap w:val="0"/>
            <w:vAlign w:val="center"/>
          </w:tcPr>
          <w:p w14:paraId="225F681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21355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3" w:type="dxa"/>
            <w:noWrap w:val="0"/>
            <w:vAlign w:val="center"/>
          </w:tcPr>
          <w:p w14:paraId="6446E83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282" w:type="dxa"/>
            <w:noWrap w:val="0"/>
            <w:vAlign w:val="center"/>
          </w:tcPr>
          <w:p w14:paraId="1EE0BCA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甲醛含量</w:t>
            </w:r>
          </w:p>
        </w:tc>
        <w:tc>
          <w:tcPr>
            <w:tcW w:w="3452" w:type="dxa"/>
            <w:noWrap w:val="0"/>
            <w:vAlign w:val="center"/>
          </w:tcPr>
          <w:p w14:paraId="6C2422D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51AD6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3" w:type="dxa"/>
            <w:noWrap w:val="0"/>
            <w:vAlign w:val="center"/>
          </w:tcPr>
          <w:p w14:paraId="6049196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282" w:type="dxa"/>
            <w:noWrap w:val="0"/>
            <w:vAlign w:val="center"/>
          </w:tcPr>
          <w:p w14:paraId="1F52153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可溶性重金属含量（镉、铬、汞）</w:t>
            </w:r>
          </w:p>
        </w:tc>
        <w:tc>
          <w:tcPr>
            <w:tcW w:w="3452" w:type="dxa"/>
            <w:noWrap w:val="0"/>
            <w:vAlign w:val="center"/>
          </w:tcPr>
          <w:p w14:paraId="55ADD3C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41F9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3" w:type="dxa"/>
            <w:noWrap w:val="0"/>
            <w:vAlign w:val="center"/>
          </w:tcPr>
          <w:p w14:paraId="615A470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282" w:type="dxa"/>
            <w:noWrap w:val="0"/>
            <w:vAlign w:val="center"/>
          </w:tcPr>
          <w:p w14:paraId="220193B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总铅含量</w:t>
            </w:r>
          </w:p>
        </w:tc>
        <w:tc>
          <w:tcPr>
            <w:tcW w:w="3452" w:type="dxa"/>
            <w:noWrap w:val="0"/>
            <w:vAlign w:val="center"/>
          </w:tcPr>
          <w:p w14:paraId="3F4CFB3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7D818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3" w:type="dxa"/>
            <w:noWrap w:val="0"/>
            <w:vAlign w:val="center"/>
          </w:tcPr>
          <w:p w14:paraId="147A504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282" w:type="dxa"/>
            <w:noWrap w:val="0"/>
            <w:vAlign w:val="center"/>
          </w:tcPr>
          <w:p w14:paraId="41E3030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初</w:t>
            </w:r>
            <w:r>
              <w:rPr>
                <w:rFonts w:ascii="Times New Roman" w:hAnsi="Times New Roman" w:eastAsia="仿宋_GB2312" w:cs="Times New Roman"/>
                <w:sz w:val="28"/>
                <w:szCs w:val="28"/>
                <w:highlight w:val="none"/>
              </w:rPr>
              <w:t>期干燥抗裂性</w:t>
            </w:r>
          </w:p>
        </w:tc>
        <w:tc>
          <w:tcPr>
            <w:tcW w:w="3452" w:type="dxa"/>
            <w:noWrap w:val="0"/>
            <w:vAlign w:val="center"/>
          </w:tcPr>
          <w:p w14:paraId="411D947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JG/T 157-2009</w:t>
            </w:r>
          </w:p>
        </w:tc>
      </w:tr>
      <w:tr w14:paraId="0CD02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3" w:type="dxa"/>
            <w:noWrap w:val="0"/>
            <w:vAlign w:val="center"/>
          </w:tcPr>
          <w:p w14:paraId="66D722D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282" w:type="dxa"/>
            <w:noWrap w:val="0"/>
            <w:vAlign w:val="center"/>
          </w:tcPr>
          <w:p w14:paraId="1319914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耐水性</w:t>
            </w:r>
          </w:p>
        </w:tc>
        <w:tc>
          <w:tcPr>
            <w:tcW w:w="3452" w:type="dxa"/>
            <w:noWrap w:val="0"/>
            <w:vAlign w:val="center"/>
          </w:tcPr>
          <w:p w14:paraId="421DD80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JG/T 157-2009</w:t>
            </w:r>
          </w:p>
        </w:tc>
      </w:tr>
      <w:tr w14:paraId="1E2D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3" w:type="dxa"/>
            <w:noWrap w:val="0"/>
            <w:vAlign w:val="center"/>
          </w:tcPr>
          <w:p w14:paraId="2FEF767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282" w:type="dxa"/>
            <w:noWrap w:val="0"/>
            <w:vAlign w:val="center"/>
          </w:tcPr>
          <w:p w14:paraId="68BEE8F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耐碱性</w:t>
            </w:r>
          </w:p>
        </w:tc>
        <w:tc>
          <w:tcPr>
            <w:tcW w:w="3452" w:type="dxa"/>
            <w:noWrap w:val="0"/>
            <w:vAlign w:val="center"/>
          </w:tcPr>
          <w:p w14:paraId="6F46B17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JG/T 157-2009</w:t>
            </w:r>
          </w:p>
        </w:tc>
      </w:tr>
      <w:tr w14:paraId="334FC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323" w:type="dxa"/>
            <w:noWrap w:val="0"/>
            <w:vAlign w:val="center"/>
          </w:tcPr>
          <w:p w14:paraId="6A88BB5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282" w:type="dxa"/>
            <w:noWrap w:val="0"/>
            <w:vAlign w:val="center"/>
          </w:tcPr>
          <w:p w14:paraId="5FB5978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粘结强度（标准状态）</w:t>
            </w:r>
          </w:p>
        </w:tc>
        <w:tc>
          <w:tcPr>
            <w:tcW w:w="3452" w:type="dxa"/>
            <w:noWrap w:val="0"/>
            <w:vAlign w:val="center"/>
          </w:tcPr>
          <w:p w14:paraId="0CC243D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JG/T 157-2009</w:t>
            </w:r>
          </w:p>
        </w:tc>
      </w:tr>
    </w:tbl>
    <w:p w14:paraId="7B6DC28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2.13</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外墙涂料[合成树脂乳液外墙涂料（限面漆）]</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4448"/>
        <w:gridCol w:w="3480"/>
      </w:tblGrid>
      <w:tr w14:paraId="55EF9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1129" w:type="dxa"/>
            <w:noWrap w:val="0"/>
            <w:vAlign w:val="center"/>
          </w:tcPr>
          <w:p w14:paraId="3A66716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448" w:type="dxa"/>
            <w:noWrap w:val="0"/>
            <w:vAlign w:val="center"/>
          </w:tcPr>
          <w:p w14:paraId="0A6B53F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480" w:type="dxa"/>
            <w:noWrap w:val="0"/>
            <w:vAlign w:val="center"/>
          </w:tcPr>
          <w:p w14:paraId="5F84358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32E9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39B7518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448" w:type="dxa"/>
            <w:noWrap w:val="0"/>
            <w:vAlign w:val="center"/>
          </w:tcPr>
          <w:p w14:paraId="249D9FF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480" w:type="dxa"/>
            <w:noWrap w:val="0"/>
            <w:vAlign w:val="center"/>
          </w:tcPr>
          <w:p w14:paraId="285B176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54A15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1C5F772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448" w:type="dxa"/>
            <w:noWrap w:val="0"/>
            <w:vAlign w:val="center"/>
          </w:tcPr>
          <w:p w14:paraId="700EC66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甲醛含量</w:t>
            </w:r>
          </w:p>
        </w:tc>
        <w:tc>
          <w:tcPr>
            <w:tcW w:w="3480" w:type="dxa"/>
            <w:noWrap w:val="0"/>
            <w:vAlign w:val="center"/>
          </w:tcPr>
          <w:p w14:paraId="458F3E2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679FA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771C9A1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448" w:type="dxa"/>
            <w:noWrap w:val="0"/>
            <w:vAlign w:val="center"/>
          </w:tcPr>
          <w:p w14:paraId="599830E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苯系物总和含量[限苯、甲苯、二甲苯（含乙苯）]</w:t>
            </w:r>
          </w:p>
        </w:tc>
        <w:tc>
          <w:tcPr>
            <w:tcW w:w="3480" w:type="dxa"/>
            <w:noWrap w:val="0"/>
            <w:vAlign w:val="center"/>
          </w:tcPr>
          <w:p w14:paraId="46F964D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0D83F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2E86B82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448" w:type="dxa"/>
            <w:noWrap w:val="0"/>
            <w:vAlign w:val="center"/>
          </w:tcPr>
          <w:p w14:paraId="5977DBA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总铅含量 (限色漆)</w:t>
            </w:r>
          </w:p>
        </w:tc>
        <w:tc>
          <w:tcPr>
            <w:tcW w:w="3480" w:type="dxa"/>
            <w:noWrap w:val="0"/>
            <w:vAlign w:val="center"/>
          </w:tcPr>
          <w:p w14:paraId="6A38309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061F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6760726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448" w:type="dxa"/>
            <w:noWrap w:val="0"/>
            <w:vAlign w:val="center"/>
          </w:tcPr>
          <w:p w14:paraId="45CB572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可溶性重金属含量</w:t>
            </w:r>
          </w:p>
          <w:p w14:paraId="2DF5B50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（镉、铬、汞） (限色漆)</w:t>
            </w:r>
          </w:p>
        </w:tc>
        <w:tc>
          <w:tcPr>
            <w:tcW w:w="3480" w:type="dxa"/>
            <w:noWrap w:val="0"/>
            <w:vAlign w:val="center"/>
          </w:tcPr>
          <w:p w14:paraId="5C4A5ED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15A5A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0016DF7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448" w:type="dxa"/>
            <w:noWrap w:val="0"/>
            <w:vAlign w:val="center"/>
          </w:tcPr>
          <w:p w14:paraId="0A20131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烷</w:t>
            </w:r>
            <w:r>
              <w:rPr>
                <w:rFonts w:ascii="Times New Roman" w:hAnsi="Times New Roman" w:eastAsia="仿宋_GB2312" w:cs="Times New Roman"/>
                <w:sz w:val="28"/>
                <w:szCs w:val="28"/>
                <w:highlight w:val="none"/>
              </w:rPr>
              <w:t>基酚聚氧乙烯醚总和含量{限辛基酚聚氧乙烯醚[C</w:t>
            </w:r>
            <w:r>
              <w:rPr>
                <w:rFonts w:ascii="Times New Roman" w:hAnsi="Times New Roman" w:eastAsia="仿宋_GB2312" w:cs="Times New Roman"/>
                <w:sz w:val="28"/>
                <w:szCs w:val="28"/>
                <w:highlight w:val="none"/>
                <w:vertAlign w:val="subscript"/>
              </w:rPr>
              <w:t>8</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17</w:t>
            </w:r>
            <w:r>
              <w:rPr>
                <w:rFonts w:ascii="Times New Roman" w:hAnsi="Times New Roman" w:eastAsia="仿宋_GB2312" w:cs="Times New Roman"/>
                <w:sz w:val="28"/>
                <w:szCs w:val="28"/>
                <w:highlight w:val="none"/>
              </w:rPr>
              <w:t>-C</w:t>
            </w:r>
            <w:r>
              <w:rPr>
                <w:rFonts w:ascii="Times New Roman" w:hAnsi="Times New Roman" w:eastAsia="仿宋_GB2312" w:cs="Times New Roman"/>
                <w:sz w:val="28"/>
                <w:szCs w:val="28"/>
                <w:highlight w:val="none"/>
                <w:vertAlign w:val="subscript"/>
              </w:rPr>
              <w:t>6</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-(OC</w:t>
            </w:r>
            <w:r>
              <w:rPr>
                <w:rFonts w:ascii="Times New Roman" w:hAnsi="Times New Roman" w:eastAsia="仿宋_GB2312" w:cs="Times New Roman"/>
                <w:sz w:val="28"/>
                <w:szCs w:val="28"/>
                <w:highlight w:val="none"/>
                <w:vertAlign w:val="subscript"/>
              </w:rPr>
              <w:t>2</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OH,简称OP</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EO]和壬基酚聚氧乙烯醚[C</w:t>
            </w:r>
            <w:r>
              <w:rPr>
                <w:rFonts w:ascii="Times New Roman" w:hAnsi="Times New Roman" w:eastAsia="仿宋_GB2312" w:cs="Times New Roman"/>
                <w:sz w:val="28"/>
                <w:szCs w:val="28"/>
                <w:highlight w:val="none"/>
                <w:vertAlign w:val="subscript"/>
              </w:rPr>
              <w:t>9</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19</w:t>
            </w:r>
            <w:r>
              <w:rPr>
                <w:rFonts w:ascii="Times New Roman" w:hAnsi="Times New Roman" w:eastAsia="仿宋_GB2312" w:cs="Times New Roman"/>
                <w:sz w:val="28"/>
                <w:szCs w:val="28"/>
                <w:highlight w:val="none"/>
              </w:rPr>
              <w:t>-C</w:t>
            </w:r>
            <w:r>
              <w:rPr>
                <w:rFonts w:ascii="Times New Roman" w:hAnsi="Times New Roman" w:eastAsia="仿宋_GB2312" w:cs="Times New Roman"/>
                <w:sz w:val="28"/>
                <w:szCs w:val="28"/>
                <w:highlight w:val="none"/>
                <w:vertAlign w:val="subscript"/>
              </w:rPr>
              <w:t>6</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-(OC</w:t>
            </w:r>
            <w:r>
              <w:rPr>
                <w:rFonts w:ascii="Times New Roman" w:hAnsi="Times New Roman" w:eastAsia="仿宋_GB2312" w:cs="Times New Roman"/>
                <w:sz w:val="28"/>
                <w:szCs w:val="28"/>
                <w:highlight w:val="none"/>
                <w:vertAlign w:val="subscript"/>
              </w:rPr>
              <w:t>2</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OH,简称NP</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EO],n=2</w:t>
            </w:r>
            <w:r>
              <w:rPr>
                <w:rFonts w:hint="default"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rPr>
              <w:t>16}</w:t>
            </w:r>
          </w:p>
        </w:tc>
        <w:tc>
          <w:tcPr>
            <w:tcW w:w="3480" w:type="dxa"/>
            <w:noWrap w:val="0"/>
            <w:vAlign w:val="center"/>
          </w:tcPr>
          <w:p w14:paraId="7BB60A2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10E89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2A87C93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448" w:type="dxa"/>
            <w:noWrap w:val="0"/>
            <w:vAlign w:val="center"/>
          </w:tcPr>
          <w:p w14:paraId="12801E1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低温稳定性</w:t>
            </w:r>
          </w:p>
        </w:tc>
        <w:tc>
          <w:tcPr>
            <w:tcW w:w="3480" w:type="dxa"/>
            <w:noWrap w:val="0"/>
            <w:vAlign w:val="center"/>
          </w:tcPr>
          <w:p w14:paraId="10087D6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9755-2014</w:t>
            </w:r>
          </w:p>
        </w:tc>
      </w:tr>
      <w:tr w14:paraId="35D7B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11D5E1C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448" w:type="dxa"/>
            <w:noWrap w:val="0"/>
            <w:vAlign w:val="center"/>
          </w:tcPr>
          <w:p w14:paraId="4347CA8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对</w:t>
            </w:r>
            <w:r>
              <w:rPr>
                <w:rFonts w:ascii="Times New Roman" w:hAnsi="Times New Roman" w:eastAsia="仿宋_GB2312" w:cs="Times New Roman"/>
                <w:sz w:val="28"/>
                <w:szCs w:val="28"/>
                <w:highlight w:val="none"/>
              </w:rPr>
              <w:t>比率（白色和浅色）</w:t>
            </w:r>
          </w:p>
        </w:tc>
        <w:tc>
          <w:tcPr>
            <w:tcW w:w="3480" w:type="dxa"/>
            <w:noWrap w:val="0"/>
            <w:vAlign w:val="center"/>
          </w:tcPr>
          <w:p w14:paraId="5720467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9755-2014</w:t>
            </w:r>
          </w:p>
        </w:tc>
      </w:tr>
      <w:tr w14:paraId="7EAD7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3AE2968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448" w:type="dxa"/>
            <w:noWrap w:val="0"/>
            <w:vAlign w:val="center"/>
          </w:tcPr>
          <w:p w14:paraId="689DECF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耐沾污性（白色和浅色）</w:t>
            </w:r>
          </w:p>
        </w:tc>
        <w:tc>
          <w:tcPr>
            <w:tcW w:w="3480" w:type="dxa"/>
            <w:noWrap w:val="0"/>
            <w:vAlign w:val="center"/>
          </w:tcPr>
          <w:p w14:paraId="2394FE6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9755-2014</w:t>
            </w:r>
          </w:p>
        </w:tc>
      </w:tr>
      <w:tr w14:paraId="04D83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09FEDBE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448" w:type="dxa"/>
            <w:noWrap w:val="0"/>
            <w:vAlign w:val="center"/>
          </w:tcPr>
          <w:p w14:paraId="177C7F1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耐洗刷性</w:t>
            </w:r>
          </w:p>
        </w:tc>
        <w:tc>
          <w:tcPr>
            <w:tcW w:w="3480" w:type="dxa"/>
            <w:noWrap w:val="0"/>
            <w:vAlign w:val="center"/>
          </w:tcPr>
          <w:p w14:paraId="428F049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9755-2014</w:t>
            </w:r>
          </w:p>
        </w:tc>
      </w:tr>
      <w:tr w14:paraId="1A18B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50E1707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448" w:type="dxa"/>
            <w:noWrap w:val="0"/>
            <w:vAlign w:val="center"/>
          </w:tcPr>
          <w:p w14:paraId="372D64B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耐碱性</w:t>
            </w:r>
          </w:p>
        </w:tc>
        <w:tc>
          <w:tcPr>
            <w:tcW w:w="3480" w:type="dxa"/>
            <w:noWrap w:val="0"/>
            <w:vAlign w:val="center"/>
          </w:tcPr>
          <w:p w14:paraId="531C3C2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9755-2014</w:t>
            </w:r>
          </w:p>
        </w:tc>
      </w:tr>
      <w:tr w14:paraId="49115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6BBAA86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12</w:t>
            </w:r>
          </w:p>
        </w:tc>
        <w:tc>
          <w:tcPr>
            <w:tcW w:w="4448" w:type="dxa"/>
            <w:noWrap w:val="0"/>
            <w:vAlign w:val="center"/>
          </w:tcPr>
          <w:p w14:paraId="5494BB1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耐水性</w:t>
            </w:r>
          </w:p>
        </w:tc>
        <w:tc>
          <w:tcPr>
            <w:tcW w:w="3480" w:type="dxa"/>
            <w:noWrap w:val="0"/>
            <w:vAlign w:val="center"/>
          </w:tcPr>
          <w:p w14:paraId="5213DF5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9755-2014</w:t>
            </w:r>
          </w:p>
        </w:tc>
      </w:tr>
    </w:tbl>
    <w:p w14:paraId="160566A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2.14</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外墙涂料[合成树脂乳液墙面涂料（限外墙面漆）]</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0"/>
        <w:gridCol w:w="4306"/>
        <w:gridCol w:w="3471"/>
      </w:tblGrid>
      <w:tr w14:paraId="6C839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1280" w:type="dxa"/>
            <w:tcBorders>
              <w:top w:val="single" w:color="auto" w:sz="4" w:space="0"/>
              <w:left w:val="single" w:color="auto" w:sz="4" w:space="0"/>
              <w:bottom w:val="single" w:color="auto" w:sz="4" w:space="0"/>
              <w:right w:val="single" w:color="auto" w:sz="4" w:space="0"/>
            </w:tcBorders>
            <w:noWrap w:val="0"/>
            <w:vAlign w:val="center"/>
          </w:tcPr>
          <w:p w14:paraId="1ABE4F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306" w:type="dxa"/>
            <w:tcBorders>
              <w:top w:val="single" w:color="auto" w:sz="4" w:space="0"/>
              <w:left w:val="single" w:color="auto" w:sz="4" w:space="0"/>
              <w:bottom w:val="single" w:color="auto" w:sz="4" w:space="0"/>
              <w:right w:val="single" w:color="auto" w:sz="4" w:space="0"/>
            </w:tcBorders>
            <w:noWrap w:val="0"/>
            <w:vAlign w:val="center"/>
          </w:tcPr>
          <w:p w14:paraId="41E506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471" w:type="dxa"/>
            <w:tcBorders>
              <w:top w:val="single" w:color="auto" w:sz="4" w:space="0"/>
              <w:left w:val="single" w:color="auto" w:sz="4" w:space="0"/>
              <w:bottom w:val="single" w:color="auto" w:sz="4" w:space="0"/>
              <w:right w:val="single" w:color="auto" w:sz="4" w:space="0"/>
            </w:tcBorders>
            <w:noWrap w:val="0"/>
            <w:vAlign w:val="center"/>
          </w:tcPr>
          <w:p w14:paraId="3BBF78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3305E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0" w:type="dxa"/>
            <w:noWrap w:val="0"/>
            <w:vAlign w:val="center"/>
          </w:tcPr>
          <w:p w14:paraId="1B3415D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306" w:type="dxa"/>
            <w:noWrap w:val="0"/>
            <w:vAlign w:val="center"/>
          </w:tcPr>
          <w:p w14:paraId="238AD3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471" w:type="dxa"/>
            <w:noWrap w:val="0"/>
            <w:vAlign w:val="center"/>
          </w:tcPr>
          <w:p w14:paraId="356362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7D2EE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0" w:type="dxa"/>
            <w:noWrap w:val="0"/>
            <w:vAlign w:val="center"/>
          </w:tcPr>
          <w:p w14:paraId="429F3E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306" w:type="dxa"/>
            <w:noWrap w:val="0"/>
            <w:vAlign w:val="center"/>
          </w:tcPr>
          <w:p w14:paraId="52C978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甲醛含量</w:t>
            </w:r>
          </w:p>
        </w:tc>
        <w:tc>
          <w:tcPr>
            <w:tcW w:w="3471" w:type="dxa"/>
            <w:noWrap w:val="0"/>
            <w:vAlign w:val="center"/>
          </w:tcPr>
          <w:p w14:paraId="1DFBEE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698D8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0" w:type="dxa"/>
            <w:noWrap w:val="0"/>
            <w:vAlign w:val="center"/>
          </w:tcPr>
          <w:p w14:paraId="35AE004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306" w:type="dxa"/>
            <w:noWrap w:val="0"/>
            <w:vAlign w:val="center"/>
          </w:tcPr>
          <w:p w14:paraId="7C76A64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苯系物总和含量[限苯、甲苯、二甲苯（含乙苯）]</w:t>
            </w:r>
          </w:p>
        </w:tc>
        <w:tc>
          <w:tcPr>
            <w:tcW w:w="3471" w:type="dxa"/>
            <w:noWrap w:val="0"/>
            <w:vAlign w:val="center"/>
          </w:tcPr>
          <w:p w14:paraId="7119B4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3053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0" w:type="dxa"/>
            <w:noWrap w:val="0"/>
            <w:vAlign w:val="center"/>
          </w:tcPr>
          <w:p w14:paraId="2B8628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306" w:type="dxa"/>
            <w:noWrap w:val="0"/>
            <w:vAlign w:val="center"/>
          </w:tcPr>
          <w:p w14:paraId="6C830C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总铅（Pb）含量（限色漆）</w:t>
            </w:r>
          </w:p>
        </w:tc>
        <w:tc>
          <w:tcPr>
            <w:tcW w:w="3471" w:type="dxa"/>
            <w:noWrap w:val="0"/>
            <w:vAlign w:val="center"/>
          </w:tcPr>
          <w:p w14:paraId="557A54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30D01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0" w:type="dxa"/>
            <w:noWrap w:val="0"/>
            <w:vAlign w:val="center"/>
          </w:tcPr>
          <w:p w14:paraId="35B96A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306" w:type="dxa"/>
            <w:noWrap w:val="0"/>
            <w:vAlign w:val="center"/>
          </w:tcPr>
          <w:p w14:paraId="1FC505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可溶性重金属含量（镉、铬、汞）（限色漆）</w:t>
            </w:r>
          </w:p>
        </w:tc>
        <w:tc>
          <w:tcPr>
            <w:tcW w:w="3471" w:type="dxa"/>
            <w:noWrap w:val="0"/>
            <w:vAlign w:val="center"/>
          </w:tcPr>
          <w:p w14:paraId="3EE7E49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6CBF3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0" w:type="dxa"/>
            <w:noWrap w:val="0"/>
            <w:vAlign w:val="center"/>
          </w:tcPr>
          <w:p w14:paraId="372BC0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306" w:type="dxa"/>
            <w:noWrap w:val="0"/>
            <w:vAlign w:val="center"/>
          </w:tcPr>
          <w:p w14:paraId="515879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烷</w:t>
            </w:r>
            <w:r>
              <w:rPr>
                <w:rFonts w:ascii="Times New Roman" w:hAnsi="Times New Roman" w:eastAsia="仿宋_GB2312" w:cs="Times New Roman"/>
                <w:sz w:val="28"/>
                <w:szCs w:val="28"/>
                <w:highlight w:val="none"/>
              </w:rPr>
              <w:t>基酚聚氧乙烯醚总和含量{限辛基酚聚氧乙烯醚[C</w:t>
            </w:r>
            <w:r>
              <w:rPr>
                <w:rFonts w:ascii="Times New Roman" w:hAnsi="Times New Roman" w:eastAsia="仿宋_GB2312" w:cs="Times New Roman"/>
                <w:sz w:val="28"/>
                <w:szCs w:val="28"/>
                <w:highlight w:val="none"/>
                <w:vertAlign w:val="subscript"/>
              </w:rPr>
              <w:t>8</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17</w:t>
            </w:r>
            <w:r>
              <w:rPr>
                <w:rFonts w:ascii="Times New Roman" w:hAnsi="Times New Roman" w:eastAsia="仿宋_GB2312" w:cs="Times New Roman"/>
                <w:sz w:val="28"/>
                <w:szCs w:val="28"/>
                <w:highlight w:val="none"/>
              </w:rPr>
              <w:t>-C</w:t>
            </w:r>
            <w:r>
              <w:rPr>
                <w:rFonts w:ascii="Times New Roman" w:hAnsi="Times New Roman" w:eastAsia="仿宋_GB2312" w:cs="Times New Roman"/>
                <w:sz w:val="28"/>
                <w:szCs w:val="28"/>
                <w:highlight w:val="none"/>
                <w:vertAlign w:val="subscript"/>
              </w:rPr>
              <w:t>6</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-(OC</w:t>
            </w:r>
            <w:r>
              <w:rPr>
                <w:rFonts w:ascii="Times New Roman" w:hAnsi="Times New Roman" w:eastAsia="仿宋_GB2312" w:cs="Times New Roman"/>
                <w:sz w:val="28"/>
                <w:szCs w:val="28"/>
                <w:highlight w:val="none"/>
                <w:vertAlign w:val="subscript"/>
              </w:rPr>
              <w:t>2</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OH,简称OP</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EO]和壬基酚聚氧乙烯醚[C</w:t>
            </w:r>
            <w:r>
              <w:rPr>
                <w:rFonts w:ascii="Times New Roman" w:hAnsi="Times New Roman" w:eastAsia="仿宋_GB2312" w:cs="Times New Roman"/>
                <w:sz w:val="28"/>
                <w:szCs w:val="28"/>
                <w:highlight w:val="none"/>
                <w:vertAlign w:val="subscript"/>
              </w:rPr>
              <w:t>9</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19</w:t>
            </w:r>
            <w:r>
              <w:rPr>
                <w:rFonts w:ascii="Times New Roman" w:hAnsi="Times New Roman" w:eastAsia="仿宋_GB2312" w:cs="Times New Roman"/>
                <w:sz w:val="28"/>
                <w:szCs w:val="28"/>
                <w:highlight w:val="none"/>
              </w:rPr>
              <w:t>-C</w:t>
            </w:r>
            <w:r>
              <w:rPr>
                <w:rFonts w:ascii="Times New Roman" w:hAnsi="Times New Roman" w:eastAsia="仿宋_GB2312" w:cs="Times New Roman"/>
                <w:sz w:val="28"/>
                <w:szCs w:val="28"/>
                <w:highlight w:val="none"/>
                <w:vertAlign w:val="subscript"/>
              </w:rPr>
              <w:t>6</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-(OC</w:t>
            </w:r>
            <w:r>
              <w:rPr>
                <w:rFonts w:ascii="Times New Roman" w:hAnsi="Times New Roman" w:eastAsia="仿宋_GB2312" w:cs="Times New Roman"/>
                <w:sz w:val="28"/>
                <w:szCs w:val="28"/>
                <w:highlight w:val="none"/>
                <w:vertAlign w:val="subscript"/>
              </w:rPr>
              <w:t>2</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OH,简称NP</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EO],n=2</w:t>
            </w:r>
            <w:r>
              <w:rPr>
                <w:rFonts w:hint="default"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rPr>
              <w:t>16}</w:t>
            </w:r>
          </w:p>
        </w:tc>
        <w:tc>
          <w:tcPr>
            <w:tcW w:w="3471" w:type="dxa"/>
            <w:noWrap w:val="0"/>
            <w:vAlign w:val="center"/>
          </w:tcPr>
          <w:p w14:paraId="152E87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752C1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0" w:type="dxa"/>
            <w:noWrap w:val="0"/>
            <w:vAlign w:val="center"/>
          </w:tcPr>
          <w:p w14:paraId="06EDA6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306" w:type="dxa"/>
            <w:noWrap w:val="0"/>
            <w:vAlign w:val="center"/>
          </w:tcPr>
          <w:p w14:paraId="27EC30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低温稳定性</w:t>
            </w:r>
            <w:r>
              <w:rPr>
                <w:rFonts w:hint="default" w:ascii="Times New Roman" w:hAnsi="Times New Roman" w:eastAsia="仿宋_GB2312" w:cs="Times New Roman"/>
                <w:sz w:val="28"/>
                <w:szCs w:val="28"/>
                <w:highlight w:val="none"/>
              </w:rPr>
              <w:t>（3次循环）</w:t>
            </w:r>
          </w:p>
        </w:tc>
        <w:tc>
          <w:tcPr>
            <w:tcW w:w="3471" w:type="dxa"/>
            <w:noWrap w:val="0"/>
            <w:vAlign w:val="center"/>
          </w:tcPr>
          <w:p w14:paraId="596B9E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975</w:t>
            </w:r>
            <w:r>
              <w:rPr>
                <w:rFonts w:hint="default" w:ascii="Times New Roman" w:hAnsi="Times New Roman" w:eastAsia="仿宋_GB2312" w:cs="Times New Roman"/>
                <w:sz w:val="28"/>
                <w:szCs w:val="28"/>
                <w:highlight w:val="none"/>
              </w:rPr>
              <w:t>5</w:t>
            </w:r>
            <w:r>
              <w:rPr>
                <w:rFonts w:ascii="Times New Roman" w:hAnsi="Times New Roman" w:eastAsia="仿宋_GB2312" w:cs="Times New Roman"/>
                <w:sz w:val="28"/>
                <w:szCs w:val="28"/>
                <w:highlight w:val="none"/>
              </w:rPr>
              <w:t>-20</w:t>
            </w:r>
            <w:r>
              <w:rPr>
                <w:rFonts w:hint="default" w:ascii="Times New Roman" w:hAnsi="Times New Roman" w:eastAsia="仿宋_GB2312" w:cs="Times New Roman"/>
                <w:sz w:val="28"/>
                <w:szCs w:val="28"/>
                <w:highlight w:val="none"/>
              </w:rPr>
              <w:t>24</w:t>
            </w:r>
          </w:p>
        </w:tc>
      </w:tr>
      <w:tr w14:paraId="1DF47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0" w:type="dxa"/>
            <w:noWrap w:val="0"/>
            <w:vAlign w:val="center"/>
          </w:tcPr>
          <w:p w14:paraId="5B44DD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306" w:type="dxa"/>
            <w:noWrap w:val="0"/>
            <w:vAlign w:val="center"/>
          </w:tcPr>
          <w:p w14:paraId="47AF85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低温成膜性</w:t>
            </w:r>
          </w:p>
        </w:tc>
        <w:tc>
          <w:tcPr>
            <w:tcW w:w="3471" w:type="dxa"/>
            <w:noWrap w:val="0"/>
            <w:vAlign w:val="top"/>
          </w:tcPr>
          <w:p w14:paraId="617CD2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975</w:t>
            </w:r>
            <w:r>
              <w:rPr>
                <w:rFonts w:hint="default" w:ascii="Times New Roman" w:hAnsi="Times New Roman" w:eastAsia="仿宋_GB2312" w:cs="Times New Roman"/>
                <w:sz w:val="28"/>
                <w:szCs w:val="28"/>
                <w:highlight w:val="none"/>
              </w:rPr>
              <w:t>5</w:t>
            </w:r>
            <w:r>
              <w:rPr>
                <w:rFonts w:ascii="Times New Roman" w:hAnsi="Times New Roman" w:eastAsia="仿宋_GB2312" w:cs="Times New Roman"/>
                <w:sz w:val="28"/>
                <w:szCs w:val="28"/>
                <w:highlight w:val="none"/>
              </w:rPr>
              <w:t>-20</w:t>
            </w:r>
            <w:r>
              <w:rPr>
                <w:rFonts w:hint="default" w:ascii="Times New Roman" w:hAnsi="Times New Roman" w:eastAsia="仿宋_GB2312" w:cs="Times New Roman"/>
                <w:sz w:val="28"/>
                <w:szCs w:val="28"/>
                <w:highlight w:val="none"/>
              </w:rPr>
              <w:t>24</w:t>
            </w:r>
          </w:p>
        </w:tc>
      </w:tr>
      <w:tr w14:paraId="2024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0" w:type="dxa"/>
            <w:noWrap w:val="0"/>
            <w:vAlign w:val="center"/>
          </w:tcPr>
          <w:p w14:paraId="0A193D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306" w:type="dxa"/>
            <w:noWrap w:val="0"/>
            <w:vAlign w:val="center"/>
          </w:tcPr>
          <w:p w14:paraId="1A60F6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对</w:t>
            </w:r>
            <w:r>
              <w:rPr>
                <w:rFonts w:ascii="Times New Roman" w:hAnsi="Times New Roman" w:eastAsia="仿宋_GB2312" w:cs="Times New Roman"/>
                <w:sz w:val="28"/>
                <w:szCs w:val="28"/>
                <w:highlight w:val="none"/>
              </w:rPr>
              <w:t>比率（白色和浅色</w:t>
            </w:r>
            <w:r>
              <w:rPr>
                <w:rFonts w:ascii="Times New Roman" w:hAnsi="Times New Roman" w:eastAsia="仿宋_GB2312" w:cs="Times New Roman"/>
                <w:sz w:val="28"/>
                <w:szCs w:val="28"/>
                <w:highlight w:val="none"/>
                <w:vertAlign w:val="superscript"/>
              </w:rPr>
              <w:t>a</w:t>
            </w:r>
            <w:r>
              <w:rPr>
                <w:rFonts w:ascii="Times New Roman" w:hAnsi="Times New Roman" w:eastAsia="仿宋_GB2312" w:cs="Times New Roman"/>
                <w:sz w:val="28"/>
                <w:szCs w:val="28"/>
                <w:highlight w:val="none"/>
              </w:rPr>
              <w:t>）</w:t>
            </w:r>
          </w:p>
        </w:tc>
        <w:tc>
          <w:tcPr>
            <w:tcW w:w="3471" w:type="dxa"/>
            <w:noWrap w:val="0"/>
            <w:vAlign w:val="top"/>
          </w:tcPr>
          <w:p w14:paraId="784DB68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975</w:t>
            </w:r>
            <w:r>
              <w:rPr>
                <w:rFonts w:hint="default" w:ascii="Times New Roman" w:hAnsi="Times New Roman" w:eastAsia="仿宋_GB2312" w:cs="Times New Roman"/>
                <w:sz w:val="28"/>
                <w:szCs w:val="28"/>
                <w:highlight w:val="none"/>
              </w:rPr>
              <w:t>5</w:t>
            </w:r>
            <w:r>
              <w:rPr>
                <w:rFonts w:ascii="Times New Roman" w:hAnsi="Times New Roman" w:eastAsia="仿宋_GB2312" w:cs="Times New Roman"/>
                <w:sz w:val="28"/>
                <w:szCs w:val="28"/>
                <w:highlight w:val="none"/>
              </w:rPr>
              <w:t>-20</w:t>
            </w:r>
            <w:r>
              <w:rPr>
                <w:rFonts w:hint="default" w:ascii="Times New Roman" w:hAnsi="Times New Roman" w:eastAsia="仿宋_GB2312" w:cs="Times New Roman"/>
                <w:sz w:val="28"/>
                <w:szCs w:val="28"/>
                <w:highlight w:val="none"/>
              </w:rPr>
              <w:t>24</w:t>
            </w:r>
          </w:p>
        </w:tc>
      </w:tr>
      <w:tr w14:paraId="26F36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0" w:type="dxa"/>
            <w:noWrap w:val="0"/>
            <w:vAlign w:val="center"/>
          </w:tcPr>
          <w:p w14:paraId="1EE6E64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306" w:type="dxa"/>
            <w:noWrap w:val="0"/>
            <w:vAlign w:val="center"/>
          </w:tcPr>
          <w:p w14:paraId="3513FA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耐碱性</w:t>
            </w:r>
          </w:p>
        </w:tc>
        <w:tc>
          <w:tcPr>
            <w:tcW w:w="3471" w:type="dxa"/>
            <w:noWrap w:val="0"/>
            <w:vAlign w:val="top"/>
          </w:tcPr>
          <w:p w14:paraId="0A74961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975</w:t>
            </w:r>
            <w:r>
              <w:rPr>
                <w:rFonts w:hint="default" w:ascii="Times New Roman" w:hAnsi="Times New Roman" w:eastAsia="仿宋_GB2312" w:cs="Times New Roman"/>
                <w:sz w:val="28"/>
                <w:szCs w:val="28"/>
                <w:highlight w:val="none"/>
              </w:rPr>
              <w:t>5</w:t>
            </w:r>
            <w:r>
              <w:rPr>
                <w:rFonts w:ascii="Times New Roman" w:hAnsi="Times New Roman" w:eastAsia="仿宋_GB2312" w:cs="Times New Roman"/>
                <w:sz w:val="28"/>
                <w:szCs w:val="28"/>
                <w:highlight w:val="none"/>
              </w:rPr>
              <w:t>-20</w:t>
            </w:r>
            <w:r>
              <w:rPr>
                <w:rFonts w:hint="default" w:ascii="Times New Roman" w:hAnsi="Times New Roman" w:eastAsia="仿宋_GB2312" w:cs="Times New Roman"/>
                <w:sz w:val="28"/>
                <w:szCs w:val="28"/>
                <w:highlight w:val="none"/>
              </w:rPr>
              <w:t>24</w:t>
            </w:r>
          </w:p>
        </w:tc>
      </w:tr>
      <w:tr w14:paraId="5E6D3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0" w:type="dxa"/>
            <w:noWrap w:val="0"/>
            <w:vAlign w:val="center"/>
          </w:tcPr>
          <w:p w14:paraId="3885A40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306" w:type="dxa"/>
            <w:noWrap w:val="0"/>
            <w:vAlign w:val="center"/>
          </w:tcPr>
          <w:p w14:paraId="0C0CC5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耐洗刷性</w:t>
            </w:r>
          </w:p>
        </w:tc>
        <w:tc>
          <w:tcPr>
            <w:tcW w:w="3471" w:type="dxa"/>
            <w:noWrap w:val="0"/>
            <w:vAlign w:val="top"/>
          </w:tcPr>
          <w:p w14:paraId="750A213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975</w:t>
            </w:r>
            <w:r>
              <w:rPr>
                <w:rFonts w:hint="default" w:ascii="Times New Roman" w:hAnsi="Times New Roman" w:eastAsia="仿宋_GB2312" w:cs="Times New Roman"/>
                <w:sz w:val="28"/>
                <w:szCs w:val="28"/>
                <w:highlight w:val="none"/>
              </w:rPr>
              <w:t>5</w:t>
            </w:r>
            <w:r>
              <w:rPr>
                <w:rFonts w:ascii="Times New Roman" w:hAnsi="Times New Roman" w:eastAsia="仿宋_GB2312" w:cs="Times New Roman"/>
                <w:sz w:val="28"/>
                <w:szCs w:val="28"/>
                <w:highlight w:val="none"/>
              </w:rPr>
              <w:t>-20</w:t>
            </w:r>
            <w:r>
              <w:rPr>
                <w:rFonts w:hint="default" w:ascii="Times New Roman" w:hAnsi="Times New Roman" w:eastAsia="仿宋_GB2312" w:cs="Times New Roman"/>
                <w:sz w:val="28"/>
                <w:szCs w:val="28"/>
                <w:highlight w:val="none"/>
              </w:rPr>
              <w:t>24</w:t>
            </w:r>
          </w:p>
        </w:tc>
      </w:tr>
      <w:tr w14:paraId="3F1C4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1280" w:type="dxa"/>
            <w:noWrap w:val="0"/>
            <w:vAlign w:val="center"/>
          </w:tcPr>
          <w:p w14:paraId="7616030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12</w:t>
            </w:r>
          </w:p>
        </w:tc>
        <w:tc>
          <w:tcPr>
            <w:tcW w:w="4306" w:type="dxa"/>
            <w:noWrap w:val="0"/>
            <w:vAlign w:val="center"/>
          </w:tcPr>
          <w:p w14:paraId="19FD2E4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耐水性</w:t>
            </w:r>
          </w:p>
        </w:tc>
        <w:tc>
          <w:tcPr>
            <w:tcW w:w="3471" w:type="dxa"/>
            <w:noWrap w:val="0"/>
            <w:vAlign w:val="top"/>
          </w:tcPr>
          <w:p w14:paraId="695E6D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975</w:t>
            </w:r>
            <w:r>
              <w:rPr>
                <w:rFonts w:hint="default" w:ascii="Times New Roman" w:hAnsi="Times New Roman" w:eastAsia="仿宋_GB2312" w:cs="Times New Roman"/>
                <w:sz w:val="28"/>
                <w:szCs w:val="28"/>
                <w:highlight w:val="none"/>
              </w:rPr>
              <w:t>5</w:t>
            </w:r>
            <w:r>
              <w:rPr>
                <w:rFonts w:ascii="Times New Roman" w:hAnsi="Times New Roman" w:eastAsia="仿宋_GB2312" w:cs="Times New Roman"/>
                <w:sz w:val="28"/>
                <w:szCs w:val="28"/>
                <w:highlight w:val="none"/>
              </w:rPr>
              <w:t>-20</w:t>
            </w:r>
            <w:r>
              <w:rPr>
                <w:rFonts w:hint="default" w:ascii="Times New Roman" w:hAnsi="Times New Roman" w:eastAsia="仿宋_GB2312" w:cs="Times New Roman"/>
                <w:sz w:val="28"/>
                <w:szCs w:val="28"/>
                <w:highlight w:val="none"/>
              </w:rPr>
              <w:t>24</w:t>
            </w:r>
          </w:p>
        </w:tc>
      </w:tr>
      <w:tr w14:paraId="6ED92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9057" w:type="dxa"/>
            <w:gridSpan w:val="3"/>
            <w:noWrap w:val="0"/>
            <w:vAlign w:val="center"/>
          </w:tcPr>
          <w:p w14:paraId="13D2B97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备注：</w:t>
            </w:r>
          </w:p>
          <w:p w14:paraId="05451166">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a.含铝粉、珠光颜料的涂料除外</w:t>
            </w:r>
          </w:p>
        </w:tc>
      </w:tr>
    </w:tbl>
    <w:p w14:paraId="684B16C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2.15</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外墙涂料（溶剂型外墙涂料）</w:t>
      </w:r>
    </w:p>
    <w:tbl>
      <w:tblPr>
        <w:tblStyle w:val="3"/>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4441"/>
        <w:gridCol w:w="3490"/>
      </w:tblGrid>
      <w:tr w14:paraId="7D6D4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1128" w:type="dxa"/>
            <w:noWrap w:val="0"/>
            <w:vAlign w:val="center"/>
          </w:tcPr>
          <w:p w14:paraId="0064D37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441" w:type="dxa"/>
            <w:noWrap w:val="0"/>
            <w:vAlign w:val="center"/>
          </w:tcPr>
          <w:p w14:paraId="694579E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490" w:type="dxa"/>
            <w:noWrap w:val="0"/>
            <w:vAlign w:val="center"/>
          </w:tcPr>
          <w:p w14:paraId="19A9A30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0CA11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48ACCE4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441" w:type="dxa"/>
            <w:noWrap w:val="0"/>
            <w:vAlign w:val="center"/>
          </w:tcPr>
          <w:p w14:paraId="622D189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490" w:type="dxa"/>
            <w:noWrap w:val="0"/>
            <w:vAlign w:val="center"/>
          </w:tcPr>
          <w:p w14:paraId="096E2AE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4C68E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656584E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441" w:type="dxa"/>
            <w:noWrap w:val="0"/>
            <w:vAlign w:val="center"/>
          </w:tcPr>
          <w:p w14:paraId="5D73BEF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总铅(Pb)含量（限色漆）</w:t>
            </w:r>
          </w:p>
        </w:tc>
        <w:tc>
          <w:tcPr>
            <w:tcW w:w="3490" w:type="dxa"/>
            <w:noWrap w:val="0"/>
            <w:vAlign w:val="center"/>
          </w:tcPr>
          <w:p w14:paraId="4CC384A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71C7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6FDF906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441" w:type="dxa"/>
            <w:noWrap w:val="0"/>
            <w:vAlign w:val="center"/>
          </w:tcPr>
          <w:p w14:paraId="55BFACC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可溶性重金属含量（镉、铬、汞）（限色漆）</w:t>
            </w:r>
          </w:p>
        </w:tc>
        <w:tc>
          <w:tcPr>
            <w:tcW w:w="3490" w:type="dxa"/>
            <w:noWrap w:val="0"/>
            <w:vAlign w:val="center"/>
          </w:tcPr>
          <w:p w14:paraId="254778C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79ECC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64621DF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441" w:type="dxa"/>
            <w:noWrap w:val="0"/>
            <w:vAlign w:val="center"/>
          </w:tcPr>
          <w:p w14:paraId="0BAAADF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乙二醇醚及醚酯总和含量总和(限乙二醇甲醚、乙二醇甲醚醋酸酯、乙二醇乙醚、乙二醇乙醚醋酸酯、乙二醇二甲醚、乙二醇二乙醚、二乙二醇二甲醚、三乙二醇二甲醚)</w:t>
            </w:r>
          </w:p>
        </w:tc>
        <w:tc>
          <w:tcPr>
            <w:tcW w:w="3490" w:type="dxa"/>
            <w:noWrap w:val="0"/>
            <w:vAlign w:val="center"/>
          </w:tcPr>
          <w:p w14:paraId="42CF072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5C051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3FCFE80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441" w:type="dxa"/>
            <w:noWrap w:val="0"/>
            <w:vAlign w:val="center"/>
          </w:tcPr>
          <w:p w14:paraId="76B19B9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490" w:type="dxa"/>
            <w:noWrap w:val="0"/>
            <w:vAlign w:val="center"/>
          </w:tcPr>
          <w:p w14:paraId="18A7E22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61B1E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44785F1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441" w:type="dxa"/>
            <w:noWrap w:val="0"/>
            <w:vAlign w:val="center"/>
          </w:tcPr>
          <w:p w14:paraId="5B88271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490" w:type="dxa"/>
            <w:noWrap w:val="0"/>
            <w:vAlign w:val="center"/>
          </w:tcPr>
          <w:p w14:paraId="3B03CBD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5D59A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374DDC6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441" w:type="dxa"/>
            <w:noWrap w:val="0"/>
            <w:vAlign w:val="center"/>
          </w:tcPr>
          <w:p w14:paraId="165178B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甲苯和二甲苯（乙苯）总和含量</w:t>
            </w:r>
          </w:p>
        </w:tc>
        <w:tc>
          <w:tcPr>
            <w:tcW w:w="3490" w:type="dxa"/>
            <w:noWrap w:val="0"/>
            <w:vAlign w:val="center"/>
          </w:tcPr>
          <w:p w14:paraId="66C0D28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5BEBB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059" w:type="dxa"/>
            <w:gridSpan w:val="3"/>
            <w:noWrap w:val="0"/>
            <w:vAlign w:val="center"/>
          </w:tcPr>
          <w:p w14:paraId="3EEB09FE">
            <w:pPr>
              <w:keepNext w:val="0"/>
              <w:keepLines w:val="0"/>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备注：</w:t>
            </w:r>
          </w:p>
          <w:p w14:paraId="77557048">
            <w:pPr>
              <w:keepNext w:val="0"/>
              <w:keepLines w:val="0"/>
              <w:pageBreakBefore w:val="0"/>
              <w:kinsoku/>
              <w:wordWrap/>
              <w:overflowPunct/>
              <w:topLinePunct w:val="0"/>
              <w:bidi w:val="0"/>
              <w:adjustRightInd/>
              <w:snapToGrid/>
              <w:spacing w:line="560" w:lineRule="exact"/>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a.所有检验项目仅适用于建筑物外表面用溶剂型装饰板涂料</w:t>
            </w:r>
          </w:p>
        </w:tc>
      </w:tr>
    </w:tbl>
    <w:p w14:paraId="21987D9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2.16</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外墙涂料[弹性建筑涂料（外墙）]</w:t>
      </w:r>
    </w:p>
    <w:tbl>
      <w:tblPr>
        <w:tblStyle w:val="3"/>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4443"/>
        <w:gridCol w:w="3487"/>
      </w:tblGrid>
      <w:tr w14:paraId="60772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1129" w:type="dxa"/>
            <w:noWrap w:val="0"/>
            <w:vAlign w:val="center"/>
          </w:tcPr>
          <w:p w14:paraId="5DAC5B8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443" w:type="dxa"/>
            <w:noWrap w:val="0"/>
            <w:vAlign w:val="center"/>
          </w:tcPr>
          <w:p w14:paraId="751ACCF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487" w:type="dxa"/>
            <w:noWrap w:val="0"/>
            <w:vAlign w:val="center"/>
          </w:tcPr>
          <w:p w14:paraId="749C316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0F953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3579C39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443" w:type="dxa"/>
            <w:noWrap w:val="0"/>
            <w:vAlign w:val="center"/>
          </w:tcPr>
          <w:p w14:paraId="3147C520">
            <w:pPr>
              <w:keepNext w:val="0"/>
              <w:keepLines w:val="0"/>
              <w:pageBreakBefore w:val="0"/>
              <w:kinsoku/>
              <w:wordWrap/>
              <w:overflowPunct/>
              <w:topLinePunct w:val="0"/>
              <w:bidi w:val="0"/>
              <w:adjustRightInd/>
              <w:snapToGrid/>
              <w:spacing w:line="560" w:lineRule="exact"/>
              <w:ind w:left="-109" w:leftChars="-34" w:right="-106" w:rightChars="-33"/>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487" w:type="dxa"/>
            <w:noWrap w:val="0"/>
            <w:vAlign w:val="center"/>
          </w:tcPr>
          <w:p w14:paraId="0DA6288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2782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601E1FA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443" w:type="dxa"/>
            <w:noWrap w:val="0"/>
            <w:vAlign w:val="center"/>
          </w:tcPr>
          <w:p w14:paraId="6921E825">
            <w:pPr>
              <w:keepNext w:val="0"/>
              <w:keepLines w:val="0"/>
              <w:pageBreakBefore w:val="0"/>
              <w:kinsoku/>
              <w:wordWrap/>
              <w:overflowPunct/>
              <w:topLinePunct w:val="0"/>
              <w:bidi w:val="0"/>
              <w:adjustRightInd/>
              <w:snapToGrid/>
              <w:spacing w:line="560" w:lineRule="exact"/>
              <w:ind w:left="-109" w:leftChars="-34" w:right="-106" w:rightChars="-33"/>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苯系物总和含量[限苯、甲苯、二甲苯（含乙苯）]</w:t>
            </w:r>
          </w:p>
        </w:tc>
        <w:tc>
          <w:tcPr>
            <w:tcW w:w="3487" w:type="dxa"/>
            <w:noWrap w:val="0"/>
            <w:vAlign w:val="center"/>
          </w:tcPr>
          <w:p w14:paraId="107B412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268B6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7165DB1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443" w:type="dxa"/>
            <w:noWrap w:val="0"/>
            <w:vAlign w:val="center"/>
          </w:tcPr>
          <w:p w14:paraId="0B5450D7">
            <w:pPr>
              <w:keepNext w:val="0"/>
              <w:keepLines w:val="0"/>
              <w:pageBreakBefore w:val="0"/>
              <w:kinsoku/>
              <w:wordWrap/>
              <w:overflowPunct/>
              <w:topLinePunct w:val="0"/>
              <w:bidi w:val="0"/>
              <w:adjustRightInd/>
              <w:snapToGrid/>
              <w:spacing w:line="560" w:lineRule="exact"/>
              <w:ind w:left="-109" w:leftChars="-34" w:right="-106" w:rightChars="-33"/>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甲醛含量</w:t>
            </w:r>
          </w:p>
        </w:tc>
        <w:tc>
          <w:tcPr>
            <w:tcW w:w="3487" w:type="dxa"/>
            <w:noWrap w:val="0"/>
            <w:vAlign w:val="center"/>
          </w:tcPr>
          <w:p w14:paraId="1AF88C4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2ACBC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2CDE03C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443" w:type="dxa"/>
            <w:noWrap w:val="0"/>
            <w:vAlign w:val="center"/>
          </w:tcPr>
          <w:p w14:paraId="5019EA2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可溶性重金属含量（镉、铬、汞）（限色漆）</w:t>
            </w:r>
          </w:p>
        </w:tc>
        <w:tc>
          <w:tcPr>
            <w:tcW w:w="3487" w:type="dxa"/>
            <w:noWrap w:val="0"/>
            <w:vAlign w:val="center"/>
          </w:tcPr>
          <w:p w14:paraId="6EFB04F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4FC73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5319281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443" w:type="dxa"/>
            <w:noWrap w:val="0"/>
            <w:vAlign w:val="center"/>
          </w:tcPr>
          <w:p w14:paraId="59DCEBBF">
            <w:pPr>
              <w:keepNext w:val="0"/>
              <w:keepLines w:val="0"/>
              <w:pageBreakBefore w:val="0"/>
              <w:kinsoku/>
              <w:wordWrap/>
              <w:overflowPunct/>
              <w:topLinePunct w:val="0"/>
              <w:bidi w:val="0"/>
              <w:adjustRightInd/>
              <w:snapToGrid/>
              <w:spacing w:line="560" w:lineRule="exact"/>
              <w:ind w:left="-109" w:leftChars="-34" w:right="-106" w:rightChars="-33"/>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总铅含量（限色漆）</w:t>
            </w:r>
          </w:p>
        </w:tc>
        <w:tc>
          <w:tcPr>
            <w:tcW w:w="3487" w:type="dxa"/>
            <w:noWrap w:val="0"/>
            <w:vAlign w:val="center"/>
          </w:tcPr>
          <w:p w14:paraId="2158BFF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22D26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4F5A270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443" w:type="dxa"/>
            <w:noWrap w:val="0"/>
            <w:vAlign w:val="center"/>
          </w:tcPr>
          <w:p w14:paraId="16BD7C8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烷</w:t>
            </w:r>
            <w:r>
              <w:rPr>
                <w:rFonts w:ascii="Times New Roman" w:hAnsi="Times New Roman" w:eastAsia="仿宋_GB2312" w:cs="Times New Roman"/>
                <w:sz w:val="28"/>
                <w:szCs w:val="28"/>
                <w:highlight w:val="none"/>
              </w:rPr>
              <w:t>基酚聚氧乙烯醚总和含量{限辛基酚聚氧乙烯醚[C</w:t>
            </w:r>
            <w:r>
              <w:rPr>
                <w:rFonts w:ascii="Times New Roman" w:hAnsi="Times New Roman" w:eastAsia="仿宋_GB2312" w:cs="Times New Roman"/>
                <w:sz w:val="28"/>
                <w:szCs w:val="28"/>
                <w:highlight w:val="none"/>
                <w:vertAlign w:val="subscript"/>
              </w:rPr>
              <w:t>8</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17</w:t>
            </w:r>
            <w:r>
              <w:rPr>
                <w:rFonts w:ascii="Times New Roman" w:hAnsi="Times New Roman" w:eastAsia="仿宋_GB2312" w:cs="Times New Roman"/>
                <w:sz w:val="28"/>
                <w:szCs w:val="28"/>
                <w:highlight w:val="none"/>
              </w:rPr>
              <w:t>-C</w:t>
            </w:r>
            <w:r>
              <w:rPr>
                <w:rFonts w:ascii="Times New Roman" w:hAnsi="Times New Roman" w:eastAsia="仿宋_GB2312" w:cs="Times New Roman"/>
                <w:sz w:val="28"/>
                <w:szCs w:val="28"/>
                <w:highlight w:val="none"/>
                <w:vertAlign w:val="subscript"/>
              </w:rPr>
              <w:t>6</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-(OC</w:t>
            </w:r>
            <w:r>
              <w:rPr>
                <w:rFonts w:ascii="Times New Roman" w:hAnsi="Times New Roman" w:eastAsia="仿宋_GB2312" w:cs="Times New Roman"/>
                <w:sz w:val="28"/>
                <w:szCs w:val="28"/>
                <w:highlight w:val="none"/>
                <w:vertAlign w:val="subscript"/>
              </w:rPr>
              <w:t>2</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OH,简称OP</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EO]和壬基酚聚氧乙烯醚[C</w:t>
            </w:r>
            <w:r>
              <w:rPr>
                <w:rFonts w:ascii="Times New Roman" w:hAnsi="Times New Roman" w:eastAsia="仿宋_GB2312" w:cs="Times New Roman"/>
                <w:sz w:val="28"/>
                <w:szCs w:val="28"/>
                <w:highlight w:val="none"/>
                <w:vertAlign w:val="subscript"/>
              </w:rPr>
              <w:t>9</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19</w:t>
            </w:r>
            <w:r>
              <w:rPr>
                <w:rFonts w:ascii="Times New Roman" w:hAnsi="Times New Roman" w:eastAsia="仿宋_GB2312" w:cs="Times New Roman"/>
                <w:sz w:val="28"/>
                <w:szCs w:val="28"/>
                <w:highlight w:val="none"/>
              </w:rPr>
              <w:t>-C</w:t>
            </w:r>
            <w:r>
              <w:rPr>
                <w:rFonts w:ascii="Times New Roman" w:hAnsi="Times New Roman" w:eastAsia="仿宋_GB2312" w:cs="Times New Roman"/>
                <w:sz w:val="28"/>
                <w:szCs w:val="28"/>
                <w:highlight w:val="none"/>
                <w:vertAlign w:val="subscript"/>
              </w:rPr>
              <w:t>6</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-(OC</w:t>
            </w:r>
            <w:r>
              <w:rPr>
                <w:rFonts w:ascii="Times New Roman" w:hAnsi="Times New Roman" w:eastAsia="仿宋_GB2312" w:cs="Times New Roman"/>
                <w:sz w:val="28"/>
                <w:szCs w:val="28"/>
                <w:highlight w:val="none"/>
                <w:vertAlign w:val="subscript"/>
              </w:rPr>
              <w:t>2</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OH,简称NP</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EO],n=2</w:t>
            </w:r>
            <w:r>
              <w:rPr>
                <w:rFonts w:hint="default"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rPr>
              <w:t>16}</w:t>
            </w:r>
          </w:p>
        </w:tc>
        <w:tc>
          <w:tcPr>
            <w:tcW w:w="3487" w:type="dxa"/>
            <w:noWrap w:val="0"/>
            <w:vAlign w:val="center"/>
          </w:tcPr>
          <w:p w14:paraId="2D7C8CC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46198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61B3FE1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443" w:type="dxa"/>
            <w:noWrap w:val="0"/>
            <w:vAlign w:val="center"/>
          </w:tcPr>
          <w:p w14:paraId="54E50670">
            <w:pPr>
              <w:keepNext w:val="0"/>
              <w:keepLines w:val="0"/>
              <w:pageBreakBefore w:val="0"/>
              <w:kinsoku/>
              <w:wordWrap/>
              <w:overflowPunct/>
              <w:topLinePunct w:val="0"/>
              <w:bidi w:val="0"/>
              <w:adjustRightInd/>
              <w:snapToGrid/>
              <w:spacing w:line="560" w:lineRule="exact"/>
              <w:ind w:left="-109" w:leftChars="-34" w:right="-106" w:rightChars="-33"/>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干</w:t>
            </w:r>
            <w:r>
              <w:rPr>
                <w:rFonts w:ascii="Times New Roman" w:hAnsi="Times New Roman" w:eastAsia="仿宋_GB2312" w:cs="Times New Roman"/>
                <w:sz w:val="28"/>
                <w:szCs w:val="28"/>
                <w:highlight w:val="none"/>
              </w:rPr>
              <w:t>燥时间</w:t>
            </w:r>
          </w:p>
        </w:tc>
        <w:tc>
          <w:tcPr>
            <w:tcW w:w="3487" w:type="dxa"/>
            <w:noWrap w:val="0"/>
            <w:vAlign w:val="center"/>
          </w:tcPr>
          <w:p w14:paraId="47BE8F9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JG/T 172-2014</w:t>
            </w:r>
          </w:p>
        </w:tc>
      </w:tr>
      <w:tr w14:paraId="3E529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4887831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443" w:type="dxa"/>
            <w:noWrap w:val="0"/>
            <w:vAlign w:val="center"/>
          </w:tcPr>
          <w:p w14:paraId="5C49D3F4">
            <w:pPr>
              <w:keepNext w:val="0"/>
              <w:keepLines w:val="0"/>
              <w:pageBreakBefore w:val="0"/>
              <w:kinsoku/>
              <w:wordWrap/>
              <w:overflowPunct/>
              <w:topLinePunct w:val="0"/>
              <w:bidi w:val="0"/>
              <w:adjustRightInd/>
              <w:snapToGrid/>
              <w:spacing w:line="560" w:lineRule="exact"/>
              <w:ind w:left="-109" w:leftChars="-34" w:right="-106" w:rightChars="-33"/>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对</w:t>
            </w:r>
            <w:r>
              <w:rPr>
                <w:rFonts w:ascii="Times New Roman" w:hAnsi="Times New Roman" w:eastAsia="仿宋_GB2312" w:cs="Times New Roman"/>
                <w:sz w:val="28"/>
                <w:szCs w:val="28"/>
                <w:highlight w:val="none"/>
              </w:rPr>
              <w:t>比率（白色和浅色）</w:t>
            </w:r>
          </w:p>
        </w:tc>
        <w:tc>
          <w:tcPr>
            <w:tcW w:w="3487" w:type="dxa"/>
            <w:noWrap w:val="0"/>
            <w:vAlign w:val="center"/>
          </w:tcPr>
          <w:p w14:paraId="5B94B48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JG/T 172-2014</w:t>
            </w:r>
          </w:p>
        </w:tc>
      </w:tr>
      <w:tr w14:paraId="01CF8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50C9DBD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443" w:type="dxa"/>
            <w:noWrap w:val="0"/>
            <w:vAlign w:val="center"/>
          </w:tcPr>
          <w:p w14:paraId="4C77E117">
            <w:pPr>
              <w:keepNext w:val="0"/>
              <w:keepLines w:val="0"/>
              <w:pageBreakBefore w:val="0"/>
              <w:kinsoku/>
              <w:wordWrap/>
              <w:overflowPunct/>
              <w:topLinePunct w:val="0"/>
              <w:bidi w:val="0"/>
              <w:adjustRightInd/>
              <w:snapToGrid/>
              <w:spacing w:line="560" w:lineRule="exact"/>
              <w:ind w:left="-109" w:leftChars="-34" w:right="-106" w:rightChars="-33"/>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拉伸强度</w:t>
            </w:r>
          </w:p>
        </w:tc>
        <w:tc>
          <w:tcPr>
            <w:tcW w:w="3487" w:type="dxa"/>
            <w:noWrap w:val="0"/>
            <w:vAlign w:val="center"/>
          </w:tcPr>
          <w:p w14:paraId="67EAABE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JG/T 172-2014</w:t>
            </w:r>
          </w:p>
        </w:tc>
      </w:tr>
      <w:tr w14:paraId="0C8E8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1256070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443" w:type="dxa"/>
            <w:noWrap w:val="0"/>
            <w:vAlign w:val="center"/>
          </w:tcPr>
          <w:p w14:paraId="26955D57">
            <w:pPr>
              <w:keepNext w:val="0"/>
              <w:keepLines w:val="0"/>
              <w:pageBreakBefore w:val="0"/>
              <w:kinsoku/>
              <w:wordWrap/>
              <w:overflowPunct/>
              <w:topLinePunct w:val="0"/>
              <w:bidi w:val="0"/>
              <w:adjustRightInd/>
              <w:snapToGrid/>
              <w:spacing w:line="560" w:lineRule="exact"/>
              <w:ind w:left="-109" w:leftChars="-34" w:right="-106" w:rightChars="-33"/>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断</w:t>
            </w:r>
            <w:r>
              <w:rPr>
                <w:rFonts w:ascii="Times New Roman" w:hAnsi="Times New Roman" w:eastAsia="仿宋_GB2312" w:cs="Times New Roman"/>
                <w:sz w:val="28"/>
                <w:szCs w:val="28"/>
                <w:highlight w:val="none"/>
              </w:rPr>
              <w:t>裂伸长率(标准状态下)</w:t>
            </w:r>
          </w:p>
        </w:tc>
        <w:tc>
          <w:tcPr>
            <w:tcW w:w="3487" w:type="dxa"/>
            <w:noWrap w:val="0"/>
            <w:vAlign w:val="center"/>
          </w:tcPr>
          <w:p w14:paraId="729D8E0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JG/T 172-2014</w:t>
            </w:r>
          </w:p>
        </w:tc>
      </w:tr>
    </w:tbl>
    <w:p w14:paraId="6F612DF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2.17</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建筑质感涂料（合成树脂乳液砂壁状建筑涂料）</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4427"/>
        <w:gridCol w:w="3501"/>
      </w:tblGrid>
      <w:tr w14:paraId="05FC0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1129" w:type="dxa"/>
            <w:noWrap w:val="0"/>
            <w:vAlign w:val="center"/>
          </w:tcPr>
          <w:p w14:paraId="4F8D4C5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427" w:type="dxa"/>
            <w:noWrap w:val="0"/>
            <w:vAlign w:val="center"/>
          </w:tcPr>
          <w:p w14:paraId="7009E42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501" w:type="dxa"/>
            <w:noWrap w:val="0"/>
            <w:vAlign w:val="center"/>
          </w:tcPr>
          <w:p w14:paraId="74022FB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2B261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7AAE418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427" w:type="dxa"/>
            <w:noWrap w:val="0"/>
            <w:vAlign w:val="center"/>
          </w:tcPr>
          <w:p w14:paraId="0391731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501" w:type="dxa"/>
            <w:noWrap w:val="0"/>
            <w:vAlign w:val="center"/>
          </w:tcPr>
          <w:p w14:paraId="24162B6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78E84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4DF5BB0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427" w:type="dxa"/>
            <w:noWrap w:val="0"/>
            <w:vAlign w:val="center"/>
          </w:tcPr>
          <w:p w14:paraId="6DA3A71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苯系物总和含量[限苯、甲苯、二甲苯（含乙苯）]</w:t>
            </w:r>
          </w:p>
        </w:tc>
        <w:tc>
          <w:tcPr>
            <w:tcW w:w="3501" w:type="dxa"/>
            <w:noWrap w:val="0"/>
            <w:vAlign w:val="center"/>
          </w:tcPr>
          <w:p w14:paraId="071A0CF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351BB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3A5391E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427" w:type="dxa"/>
            <w:noWrap w:val="0"/>
            <w:vAlign w:val="center"/>
          </w:tcPr>
          <w:p w14:paraId="546294D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甲醛含量</w:t>
            </w:r>
          </w:p>
        </w:tc>
        <w:tc>
          <w:tcPr>
            <w:tcW w:w="3501" w:type="dxa"/>
            <w:noWrap w:val="0"/>
            <w:vAlign w:val="center"/>
          </w:tcPr>
          <w:p w14:paraId="6C9E07B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4C8E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10A8655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427" w:type="dxa"/>
            <w:noWrap w:val="0"/>
            <w:vAlign w:val="center"/>
          </w:tcPr>
          <w:p w14:paraId="1D7B6EC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可溶性重金属含量（镉、铬、汞）（限色漆）</w:t>
            </w:r>
          </w:p>
        </w:tc>
        <w:tc>
          <w:tcPr>
            <w:tcW w:w="3501" w:type="dxa"/>
            <w:noWrap w:val="0"/>
            <w:vAlign w:val="center"/>
          </w:tcPr>
          <w:p w14:paraId="3F6AE10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6D1A9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58C1892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427" w:type="dxa"/>
            <w:noWrap w:val="0"/>
            <w:vAlign w:val="center"/>
          </w:tcPr>
          <w:p w14:paraId="3898D1F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总铅含量（限色漆）</w:t>
            </w:r>
          </w:p>
        </w:tc>
        <w:tc>
          <w:tcPr>
            <w:tcW w:w="3501" w:type="dxa"/>
            <w:noWrap w:val="0"/>
            <w:vAlign w:val="center"/>
          </w:tcPr>
          <w:p w14:paraId="1326A34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5EBF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596389D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427" w:type="dxa"/>
            <w:noWrap w:val="0"/>
            <w:vAlign w:val="center"/>
          </w:tcPr>
          <w:p w14:paraId="4C93C080">
            <w:pPr>
              <w:keepNext w:val="0"/>
              <w:keepLines w:val="0"/>
              <w:pageBreakBefore w:val="0"/>
              <w:kinsoku/>
              <w:wordWrap/>
              <w:overflowPunct/>
              <w:topLinePunct w:val="0"/>
              <w:autoSpaceDE w:val="0"/>
              <w:autoSpaceDN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烷</w:t>
            </w:r>
            <w:r>
              <w:rPr>
                <w:rFonts w:ascii="Times New Roman" w:hAnsi="Times New Roman" w:eastAsia="仿宋_GB2312" w:cs="Times New Roman"/>
                <w:sz w:val="28"/>
                <w:szCs w:val="28"/>
                <w:highlight w:val="none"/>
              </w:rPr>
              <w:t>基酚聚氧乙烯醚总和含量{限辛基酚聚氧乙烯醚[C</w:t>
            </w:r>
            <w:r>
              <w:rPr>
                <w:rFonts w:ascii="Times New Roman" w:hAnsi="Times New Roman" w:eastAsia="仿宋_GB2312" w:cs="Times New Roman"/>
                <w:sz w:val="28"/>
                <w:szCs w:val="28"/>
                <w:highlight w:val="none"/>
                <w:vertAlign w:val="subscript"/>
              </w:rPr>
              <w:t>8</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17</w:t>
            </w:r>
            <w:r>
              <w:rPr>
                <w:rFonts w:ascii="Times New Roman" w:hAnsi="Times New Roman" w:eastAsia="仿宋_GB2312" w:cs="Times New Roman"/>
                <w:sz w:val="28"/>
                <w:szCs w:val="28"/>
                <w:highlight w:val="none"/>
              </w:rPr>
              <w:t>-C</w:t>
            </w:r>
            <w:r>
              <w:rPr>
                <w:rFonts w:ascii="Times New Roman" w:hAnsi="Times New Roman" w:eastAsia="仿宋_GB2312" w:cs="Times New Roman"/>
                <w:sz w:val="28"/>
                <w:szCs w:val="28"/>
                <w:highlight w:val="none"/>
                <w:vertAlign w:val="subscript"/>
              </w:rPr>
              <w:t>6</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-(OC</w:t>
            </w:r>
            <w:r>
              <w:rPr>
                <w:rFonts w:ascii="Times New Roman" w:hAnsi="Times New Roman" w:eastAsia="仿宋_GB2312" w:cs="Times New Roman"/>
                <w:sz w:val="28"/>
                <w:szCs w:val="28"/>
                <w:highlight w:val="none"/>
                <w:vertAlign w:val="subscript"/>
              </w:rPr>
              <w:t>2</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OH,简称OP</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EO]和壬基酚聚氧乙烯醚[C</w:t>
            </w:r>
            <w:r>
              <w:rPr>
                <w:rFonts w:ascii="Times New Roman" w:hAnsi="Times New Roman" w:eastAsia="仿宋_GB2312" w:cs="Times New Roman"/>
                <w:sz w:val="28"/>
                <w:szCs w:val="28"/>
                <w:highlight w:val="none"/>
                <w:vertAlign w:val="subscript"/>
              </w:rPr>
              <w:t>9</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19</w:t>
            </w:r>
            <w:r>
              <w:rPr>
                <w:rFonts w:ascii="Times New Roman" w:hAnsi="Times New Roman" w:eastAsia="仿宋_GB2312" w:cs="Times New Roman"/>
                <w:sz w:val="28"/>
                <w:szCs w:val="28"/>
                <w:highlight w:val="none"/>
              </w:rPr>
              <w:t>-C</w:t>
            </w:r>
            <w:r>
              <w:rPr>
                <w:rFonts w:ascii="Times New Roman" w:hAnsi="Times New Roman" w:eastAsia="仿宋_GB2312" w:cs="Times New Roman"/>
                <w:sz w:val="28"/>
                <w:szCs w:val="28"/>
                <w:highlight w:val="none"/>
                <w:vertAlign w:val="subscript"/>
              </w:rPr>
              <w:t>6</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-(OC</w:t>
            </w:r>
            <w:r>
              <w:rPr>
                <w:rFonts w:ascii="Times New Roman" w:hAnsi="Times New Roman" w:eastAsia="仿宋_GB2312" w:cs="Times New Roman"/>
                <w:sz w:val="28"/>
                <w:szCs w:val="28"/>
                <w:highlight w:val="none"/>
                <w:vertAlign w:val="subscript"/>
              </w:rPr>
              <w:t>2</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OH,简称NP</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EO],n=2</w:t>
            </w:r>
            <w:r>
              <w:rPr>
                <w:rFonts w:hint="default"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rPr>
              <w:t>16}</w:t>
            </w:r>
          </w:p>
        </w:tc>
        <w:tc>
          <w:tcPr>
            <w:tcW w:w="3501" w:type="dxa"/>
            <w:noWrap w:val="0"/>
            <w:vAlign w:val="center"/>
          </w:tcPr>
          <w:p w14:paraId="7C5AD35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06542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7A7B2D4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427" w:type="dxa"/>
            <w:noWrap w:val="0"/>
            <w:vAlign w:val="center"/>
          </w:tcPr>
          <w:p w14:paraId="636EB42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低温稳定性</w:t>
            </w:r>
            <w:r>
              <w:rPr>
                <w:rFonts w:hint="default" w:ascii="Times New Roman" w:hAnsi="Times New Roman" w:eastAsia="仿宋_GB2312" w:cs="Times New Roman"/>
                <w:sz w:val="28"/>
                <w:szCs w:val="28"/>
                <w:highlight w:val="none"/>
              </w:rPr>
              <w:t>（3次循环）</w:t>
            </w:r>
          </w:p>
        </w:tc>
        <w:tc>
          <w:tcPr>
            <w:tcW w:w="3501" w:type="dxa"/>
            <w:noWrap w:val="0"/>
            <w:vAlign w:val="center"/>
          </w:tcPr>
          <w:p w14:paraId="39C407B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JG/T 24-2018</w:t>
            </w:r>
          </w:p>
        </w:tc>
      </w:tr>
      <w:tr w14:paraId="049F2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6F30EBD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427" w:type="dxa"/>
            <w:noWrap w:val="0"/>
            <w:vAlign w:val="center"/>
          </w:tcPr>
          <w:p w14:paraId="1A778B9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耐碱性</w:t>
            </w:r>
          </w:p>
        </w:tc>
        <w:tc>
          <w:tcPr>
            <w:tcW w:w="3501" w:type="dxa"/>
            <w:noWrap w:val="0"/>
            <w:vAlign w:val="center"/>
          </w:tcPr>
          <w:p w14:paraId="3A5C179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JG/T 24-2018</w:t>
            </w:r>
          </w:p>
        </w:tc>
      </w:tr>
      <w:tr w14:paraId="0DC7F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663BB99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427" w:type="dxa"/>
            <w:noWrap w:val="0"/>
            <w:vAlign w:val="center"/>
          </w:tcPr>
          <w:p w14:paraId="6518790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粘结强度（标准状态）</w:t>
            </w:r>
          </w:p>
        </w:tc>
        <w:tc>
          <w:tcPr>
            <w:tcW w:w="3501" w:type="dxa"/>
            <w:noWrap w:val="0"/>
            <w:vAlign w:val="center"/>
          </w:tcPr>
          <w:p w14:paraId="3353507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JG/T 24-2018</w:t>
            </w:r>
          </w:p>
        </w:tc>
      </w:tr>
    </w:tbl>
    <w:p w14:paraId="540CCCB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2.18</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建筑质感涂料（水性多彩建筑涂料）</w:t>
      </w:r>
    </w:p>
    <w:tbl>
      <w:tblPr>
        <w:tblStyle w:val="3"/>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4458"/>
        <w:gridCol w:w="3472"/>
      </w:tblGrid>
      <w:tr w14:paraId="5A2F8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1129" w:type="dxa"/>
            <w:noWrap w:val="0"/>
            <w:vAlign w:val="center"/>
          </w:tcPr>
          <w:p w14:paraId="10BCC0A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458" w:type="dxa"/>
            <w:noWrap w:val="0"/>
            <w:vAlign w:val="center"/>
          </w:tcPr>
          <w:p w14:paraId="4B76E2A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472" w:type="dxa"/>
            <w:noWrap w:val="0"/>
            <w:vAlign w:val="center"/>
          </w:tcPr>
          <w:p w14:paraId="7205614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7B13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57CDC8E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458" w:type="dxa"/>
            <w:noWrap w:val="0"/>
            <w:vAlign w:val="center"/>
          </w:tcPr>
          <w:p w14:paraId="415648E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472" w:type="dxa"/>
            <w:noWrap w:val="0"/>
            <w:vAlign w:val="center"/>
          </w:tcPr>
          <w:p w14:paraId="1B5723C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2E7E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7540430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458" w:type="dxa"/>
            <w:noWrap w:val="0"/>
            <w:vAlign w:val="center"/>
          </w:tcPr>
          <w:p w14:paraId="6A3B7D9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苯系物总和含量[限苯、甲苯、二甲苯（含乙苯）]</w:t>
            </w:r>
          </w:p>
        </w:tc>
        <w:tc>
          <w:tcPr>
            <w:tcW w:w="3472" w:type="dxa"/>
            <w:noWrap w:val="0"/>
            <w:vAlign w:val="center"/>
          </w:tcPr>
          <w:p w14:paraId="36635DB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0C80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20B1337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458" w:type="dxa"/>
            <w:noWrap w:val="0"/>
            <w:vAlign w:val="center"/>
          </w:tcPr>
          <w:p w14:paraId="5A44A89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甲醛含量</w:t>
            </w:r>
          </w:p>
        </w:tc>
        <w:tc>
          <w:tcPr>
            <w:tcW w:w="3472" w:type="dxa"/>
            <w:noWrap w:val="0"/>
            <w:vAlign w:val="center"/>
          </w:tcPr>
          <w:p w14:paraId="7E87A4F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2709A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4C8D397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458" w:type="dxa"/>
            <w:noWrap w:val="0"/>
            <w:vAlign w:val="center"/>
          </w:tcPr>
          <w:p w14:paraId="1974940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可溶性重金属含量（镉、铬、汞）（限色漆）</w:t>
            </w:r>
          </w:p>
        </w:tc>
        <w:tc>
          <w:tcPr>
            <w:tcW w:w="3472" w:type="dxa"/>
            <w:noWrap w:val="0"/>
            <w:vAlign w:val="center"/>
          </w:tcPr>
          <w:p w14:paraId="4578889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23961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54BCCA8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458" w:type="dxa"/>
            <w:noWrap w:val="0"/>
            <w:vAlign w:val="center"/>
          </w:tcPr>
          <w:p w14:paraId="5A273E9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总铅含量（限色漆）</w:t>
            </w:r>
          </w:p>
        </w:tc>
        <w:tc>
          <w:tcPr>
            <w:tcW w:w="3472" w:type="dxa"/>
            <w:noWrap w:val="0"/>
            <w:vAlign w:val="center"/>
          </w:tcPr>
          <w:p w14:paraId="2B73035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4D6B5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76E82B0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458" w:type="dxa"/>
            <w:noWrap w:val="0"/>
            <w:vAlign w:val="center"/>
          </w:tcPr>
          <w:p w14:paraId="7EBA602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烷</w:t>
            </w:r>
            <w:r>
              <w:rPr>
                <w:rFonts w:ascii="Times New Roman" w:hAnsi="Times New Roman" w:eastAsia="仿宋_GB2312" w:cs="Times New Roman"/>
                <w:sz w:val="28"/>
                <w:szCs w:val="28"/>
                <w:highlight w:val="none"/>
              </w:rPr>
              <w:t>基酚聚氧乙烯醚总和含量{限辛基酚聚氧乙烯醚[C</w:t>
            </w:r>
            <w:r>
              <w:rPr>
                <w:rFonts w:ascii="Times New Roman" w:hAnsi="Times New Roman" w:eastAsia="仿宋_GB2312" w:cs="Times New Roman"/>
                <w:sz w:val="28"/>
                <w:szCs w:val="28"/>
                <w:highlight w:val="none"/>
                <w:vertAlign w:val="subscript"/>
              </w:rPr>
              <w:t>8</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17</w:t>
            </w:r>
            <w:r>
              <w:rPr>
                <w:rFonts w:ascii="Times New Roman" w:hAnsi="Times New Roman" w:eastAsia="仿宋_GB2312" w:cs="Times New Roman"/>
                <w:sz w:val="28"/>
                <w:szCs w:val="28"/>
                <w:highlight w:val="none"/>
              </w:rPr>
              <w:t>-C</w:t>
            </w:r>
            <w:r>
              <w:rPr>
                <w:rFonts w:ascii="Times New Roman" w:hAnsi="Times New Roman" w:eastAsia="仿宋_GB2312" w:cs="Times New Roman"/>
                <w:sz w:val="28"/>
                <w:szCs w:val="28"/>
                <w:highlight w:val="none"/>
                <w:vertAlign w:val="subscript"/>
              </w:rPr>
              <w:t>6</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-(OC</w:t>
            </w:r>
            <w:r>
              <w:rPr>
                <w:rFonts w:ascii="Times New Roman" w:hAnsi="Times New Roman" w:eastAsia="仿宋_GB2312" w:cs="Times New Roman"/>
                <w:sz w:val="28"/>
                <w:szCs w:val="28"/>
                <w:highlight w:val="none"/>
                <w:vertAlign w:val="subscript"/>
              </w:rPr>
              <w:t>2</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OH,简称OP</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EO]和壬基酚聚氧乙烯醚[C</w:t>
            </w:r>
            <w:r>
              <w:rPr>
                <w:rFonts w:ascii="Times New Roman" w:hAnsi="Times New Roman" w:eastAsia="仿宋_GB2312" w:cs="Times New Roman"/>
                <w:sz w:val="28"/>
                <w:szCs w:val="28"/>
                <w:highlight w:val="none"/>
                <w:vertAlign w:val="subscript"/>
              </w:rPr>
              <w:t>9</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19</w:t>
            </w:r>
            <w:r>
              <w:rPr>
                <w:rFonts w:ascii="Times New Roman" w:hAnsi="Times New Roman" w:eastAsia="仿宋_GB2312" w:cs="Times New Roman"/>
                <w:sz w:val="28"/>
                <w:szCs w:val="28"/>
                <w:highlight w:val="none"/>
              </w:rPr>
              <w:t>-C</w:t>
            </w:r>
            <w:r>
              <w:rPr>
                <w:rFonts w:ascii="Times New Roman" w:hAnsi="Times New Roman" w:eastAsia="仿宋_GB2312" w:cs="Times New Roman"/>
                <w:sz w:val="28"/>
                <w:szCs w:val="28"/>
                <w:highlight w:val="none"/>
                <w:vertAlign w:val="subscript"/>
              </w:rPr>
              <w:t>6</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-(OC</w:t>
            </w:r>
            <w:r>
              <w:rPr>
                <w:rFonts w:ascii="Times New Roman" w:hAnsi="Times New Roman" w:eastAsia="仿宋_GB2312" w:cs="Times New Roman"/>
                <w:sz w:val="28"/>
                <w:szCs w:val="28"/>
                <w:highlight w:val="none"/>
                <w:vertAlign w:val="subscript"/>
              </w:rPr>
              <w:t>2</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OH,简称NP</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EO],n=2</w:t>
            </w:r>
            <w:r>
              <w:rPr>
                <w:rFonts w:hint="default"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rPr>
              <w:t>16}</w:t>
            </w:r>
          </w:p>
        </w:tc>
        <w:tc>
          <w:tcPr>
            <w:tcW w:w="3472" w:type="dxa"/>
            <w:noWrap w:val="0"/>
            <w:vAlign w:val="center"/>
          </w:tcPr>
          <w:p w14:paraId="501243F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6661F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7ADBB6F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458" w:type="dxa"/>
            <w:noWrap w:val="0"/>
            <w:vAlign w:val="center"/>
          </w:tcPr>
          <w:p w14:paraId="1B4A0B5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干</w:t>
            </w:r>
            <w:r>
              <w:rPr>
                <w:rFonts w:ascii="Times New Roman" w:hAnsi="Times New Roman" w:eastAsia="仿宋_GB2312" w:cs="Times New Roman"/>
                <w:sz w:val="28"/>
                <w:szCs w:val="28"/>
                <w:highlight w:val="none"/>
              </w:rPr>
              <w:t>燥时间</w:t>
            </w:r>
          </w:p>
        </w:tc>
        <w:tc>
          <w:tcPr>
            <w:tcW w:w="3472" w:type="dxa"/>
            <w:noWrap w:val="0"/>
            <w:vAlign w:val="center"/>
          </w:tcPr>
          <w:p w14:paraId="5BDCB41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4343-2012</w:t>
            </w:r>
          </w:p>
        </w:tc>
      </w:tr>
      <w:tr w14:paraId="0D71D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2B54B5B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458" w:type="dxa"/>
            <w:noWrap w:val="0"/>
            <w:vAlign w:val="center"/>
          </w:tcPr>
          <w:p w14:paraId="0A7836D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vertAlign w:val="superscript"/>
              </w:rPr>
            </w:pPr>
            <w:r>
              <w:rPr>
                <w:rFonts w:ascii="Times New Roman" w:hAnsi="Times New Roman" w:eastAsia="仿宋_GB2312" w:cs="Times New Roman"/>
                <w:sz w:val="28"/>
                <w:szCs w:val="28"/>
                <w:highlight w:val="none"/>
              </w:rPr>
              <w:t>耐水性</w:t>
            </w:r>
          </w:p>
        </w:tc>
        <w:tc>
          <w:tcPr>
            <w:tcW w:w="3472" w:type="dxa"/>
            <w:noWrap w:val="0"/>
            <w:vAlign w:val="center"/>
          </w:tcPr>
          <w:p w14:paraId="746F42D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4343-2012</w:t>
            </w:r>
          </w:p>
        </w:tc>
      </w:tr>
      <w:tr w14:paraId="0082C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73BDD16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458" w:type="dxa"/>
            <w:noWrap w:val="0"/>
            <w:vAlign w:val="center"/>
          </w:tcPr>
          <w:p w14:paraId="4AA9755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耐碱性</w:t>
            </w:r>
          </w:p>
        </w:tc>
        <w:tc>
          <w:tcPr>
            <w:tcW w:w="3472" w:type="dxa"/>
            <w:noWrap w:val="0"/>
            <w:vAlign w:val="center"/>
          </w:tcPr>
          <w:p w14:paraId="53AB6C1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4343-2012</w:t>
            </w:r>
          </w:p>
        </w:tc>
      </w:tr>
      <w:tr w14:paraId="1222E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68651A8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458" w:type="dxa"/>
            <w:noWrap w:val="0"/>
            <w:vAlign w:val="center"/>
          </w:tcPr>
          <w:p w14:paraId="1B66850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耐洗刷性</w:t>
            </w:r>
          </w:p>
        </w:tc>
        <w:tc>
          <w:tcPr>
            <w:tcW w:w="3472" w:type="dxa"/>
            <w:noWrap w:val="0"/>
            <w:vAlign w:val="center"/>
          </w:tcPr>
          <w:p w14:paraId="4F10BB1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4343-2012</w:t>
            </w:r>
          </w:p>
        </w:tc>
      </w:tr>
    </w:tbl>
    <w:p w14:paraId="36D35E3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2.19</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建筑质感涂料（水性多彩建筑涂料）</w:t>
      </w:r>
    </w:p>
    <w:tbl>
      <w:tblPr>
        <w:tblStyle w:val="3"/>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4457"/>
        <w:gridCol w:w="3473"/>
      </w:tblGrid>
      <w:tr w14:paraId="70F85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1129" w:type="dxa"/>
            <w:noWrap w:val="0"/>
            <w:vAlign w:val="center"/>
          </w:tcPr>
          <w:p w14:paraId="2C2C780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457" w:type="dxa"/>
            <w:noWrap w:val="0"/>
            <w:vAlign w:val="center"/>
          </w:tcPr>
          <w:p w14:paraId="28C509B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473" w:type="dxa"/>
            <w:noWrap w:val="0"/>
            <w:vAlign w:val="center"/>
          </w:tcPr>
          <w:p w14:paraId="26648E8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3A0A7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7F96583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457" w:type="dxa"/>
            <w:noWrap w:val="0"/>
            <w:vAlign w:val="center"/>
          </w:tcPr>
          <w:p w14:paraId="1885326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473" w:type="dxa"/>
            <w:noWrap w:val="0"/>
            <w:vAlign w:val="center"/>
          </w:tcPr>
          <w:p w14:paraId="2C61160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66969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6D9389B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457" w:type="dxa"/>
            <w:noWrap w:val="0"/>
            <w:vAlign w:val="center"/>
          </w:tcPr>
          <w:p w14:paraId="40ABA2F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苯系物总和含量[限苯、甲苯、二甲苯（含乙苯）]</w:t>
            </w:r>
          </w:p>
        </w:tc>
        <w:tc>
          <w:tcPr>
            <w:tcW w:w="3473" w:type="dxa"/>
            <w:noWrap w:val="0"/>
            <w:vAlign w:val="center"/>
          </w:tcPr>
          <w:p w14:paraId="1F7F52E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1E817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7E80EBE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457" w:type="dxa"/>
            <w:noWrap w:val="0"/>
            <w:vAlign w:val="center"/>
          </w:tcPr>
          <w:p w14:paraId="7F84A22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甲醛含量</w:t>
            </w:r>
          </w:p>
        </w:tc>
        <w:tc>
          <w:tcPr>
            <w:tcW w:w="3473" w:type="dxa"/>
            <w:noWrap w:val="0"/>
            <w:vAlign w:val="center"/>
          </w:tcPr>
          <w:p w14:paraId="03FED2F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5F049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56B596A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457" w:type="dxa"/>
            <w:noWrap w:val="0"/>
            <w:vAlign w:val="center"/>
          </w:tcPr>
          <w:p w14:paraId="6E8B298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可溶性重金属含量（镉、铬、汞）（限色漆）</w:t>
            </w:r>
          </w:p>
        </w:tc>
        <w:tc>
          <w:tcPr>
            <w:tcW w:w="3473" w:type="dxa"/>
            <w:noWrap w:val="0"/>
            <w:vAlign w:val="center"/>
          </w:tcPr>
          <w:p w14:paraId="5B9474E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4209F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0C16B07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457" w:type="dxa"/>
            <w:noWrap w:val="0"/>
            <w:vAlign w:val="center"/>
          </w:tcPr>
          <w:p w14:paraId="7555613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总铅含量（限色漆）</w:t>
            </w:r>
          </w:p>
        </w:tc>
        <w:tc>
          <w:tcPr>
            <w:tcW w:w="3473" w:type="dxa"/>
            <w:noWrap w:val="0"/>
            <w:vAlign w:val="center"/>
          </w:tcPr>
          <w:p w14:paraId="2DDBC97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38453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761D91E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457" w:type="dxa"/>
            <w:noWrap w:val="0"/>
            <w:vAlign w:val="center"/>
          </w:tcPr>
          <w:p w14:paraId="045542F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烷</w:t>
            </w:r>
            <w:r>
              <w:rPr>
                <w:rFonts w:ascii="Times New Roman" w:hAnsi="Times New Roman" w:eastAsia="仿宋_GB2312" w:cs="Times New Roman"/>
                <w:sz w:val="28"/>
                <w:szCs w:val="28"/>
                <w:highlight w:val="none"/>
              </w:rPr>
              <w:t>基酚聚氧乙烯醚总和含量{限辛基酚聚氧乙烯醚[C</w:t>
            </w:r>
            <w:r>
              <w:rPr>
                <w:rFonts w:ascii="Times New Roman" w:hAnsi="Times New Roman" w:eastAsia="仿宋_GB2312" w:cs="Times New Roman"/>
                <w:sz w:val="28"/>
                <w:szCs w:val="28"/>
                <w:highlight w:val="none"/>
                <w:vertAlign w:val="subscript"/>
              </w:rPr>
              <w:t>8</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17</w:t>
            </w:r>
            <w:r>
              <w:rPr>
                <w:rFonts w:ascii="Times New Roman" w:hAnsi="Times New Roman" w:eastAsia="仿宋_GB2312" w:cs="Times New Roman"/>
                <w:sz w:val="28"/>
                <w:szCs w:val="28"/>
                <w:highlight w:val="none"/>
              </w:rPr>
              <w:t>-C</w:t>
            </w:r>
            <w:r>
              <w:rPr>
                <w:rFonts w:ascii="Times New Roman" w:hAnsi="Times New Roman" w:eastAsia="仿宋_GB2312" w:cs="Times New Roman"/>
                <w:sz w:val="28"/>
                <w:szCs w:val="28"/>
                <w:highlight w:val="none"/>
                <w:vertAlign w:val="subscript"/>
              </w:rPr>
              <w:t>6</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-(OC</w:t>
            </w:r>
            <w:r>
              <w:rPr>
                <w:rFonts w:ascii="Times New Roman" w:hAnsi="Times New Roman" w:eastAsia="仿宋_GB2312" w:cs="Times New Roman"/>
                <w:sz w:val="28"/>
                <w:szCs w:val="28"/>
                <w:highlight w:val="none"/>
                <w:vertAlign w:val="subscript"/>
              </w:rPr>
              <w:t>2</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OH,简称OP</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EO]和壬基酚聚氧乙烯醚[C</w:t>
            </w:r>
            <w:r>
              <w:rPr>
                <w:rFonts w:ascii="Times New Roman" w:hAnsi="Times New Roman" w:eastAsia="仿宋_GB2312" w:cs="Times New Roman"/>
                <w:sz w:val="28"/>
                <w:szCs w:val="28"/>
                <w:highlight w:val="none"/>
                <w:vertAlign w:val="subscript"/>
              </w:rPr>
              <w:t>9</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19</w:t>
            </w:r>
            <w:r>
              <w:rPr>
                <w:rFonts w:ascii="Times New Roman" w:hAnsi="Times New Roman" w:eastAsia="仿宋_GB2312" w:cs="Times New Roman"/>
                <w:sz w:val="28"/>
                <w:szCs w:val="28"/>
                <w:highlight w:val="none"/>
              </w:rPr>
              <w:t>-C</w:t>
            </w:r>
            <w:r>
              <w:rPr>
                <w:rFonts w:ascii="Times New Roman" w:hAnsi="Times New Roman" w:eastAsia="仿宋_GB2312" w:cs="Times New Roman"/>
                <w:sz w:val="28"/>
                <w:szCs w:val="28"/>
                <w:highlight w:val="none"/>
                <w:vertAlign w:val="subscript"/>
              </w:rPr>
              <w:t>6</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-(OC</w:t>
            </w:r>
            <w:r>
              <w:rPr>
                <w:rFonts w:ascii="Times New Roman" w:hAnsi="Times New Roman" w:eastAsia="仿宋_GB2312" w:cs="Times New Roman"/>
                <w:sz w:val="28"/>
                <w:szCs w:val="28"/>
                <w:highlight w:val="none"/>
                <w:vertAlign w:val="subscript"/>
              </w:rPr>
              <w:t>2</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OH,简称NP</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EO],n=2</w:t>
            </w:r>
            <w:r>
              <w:rPr>
                <w:rFonts w:hint="default"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rPr>
              <w:t>16}</w:t>
            </w:r>
          </w:p>
        </w:tc>
        <w:tc>
          <w:tcPr>
            <w:tcW w:w="3473" w:type="dxa"/>
            <w:noWrap w:val="0"/>
            <w:vAlign w:val="center"/>
          </w:tcPr>
          <w:p w14:paraId="52A1AA5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18582-2020</w:t>
            </w:r>
          </w:p>
        </w:tc>
      </w:tr>
      <w:tr w14:paraId="7317C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15D9E3D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457" w:type="dxa"/>
            <w:noWrap w:val="0"/>
            <w:vAlign w:val="center"/>
          </w:tcPr>
          <w:p w14:paraId="7B9B374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干</w:t>
            </w:r>
            <w:r>
              <w:rPr>
                <w:rFonts w:ascii="Times New Roman" w:hAnsi="Times New Roman" w:eastAsia="仿宋_GB2312" w:cs="Times New Roman"/>
                <w:sz w:val="28"/>
                <w:szCs w:val="28"/>
                <w:highlight w:val="none"/>
              </w:rPr>
              <w:t>燥时间</w:t>
            </w:r>
            <w:r>
              <w:rPr>
                <w:rFonts w:ascii="Times New Roman" w:hAnsi="Times New Roman" w:eastAsia="仿宋_GB2312" w:cs="Times New Roman"/>
                <w:sz w:val="28"/>
                <w:szCs w:val="28"/>
                <w:highlight w:val="none"/>
                <w:vertAlign w:val="superscript"/>
              </w:rPr>
              <w:t>a</w:t>
            </w:r>
          </w:p>
        </w:tc>
        <w:tc>
          <w:tcPr>
            <w:tcW w:w="3473" w:type="dxa"/>
            <w:noWrap w:val="0"/>
            <w:vAlign w:val="center"/>
          </w:tcPr>
          <w:p w14:paraId="4967231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4343-20</w:t>
            </w:r>
            <w:r>
              <w:rPr>
                <w:rFonts w:hint="default" w:ascii="Times New Roman" w:hAnsi="Times New Roman" w:eastAsia="仿宋_GB2312" w:cs="Times New Roman"/>
                <w:sz w:val="28"/>
                <w:szCs w:val="28"/>
                <w:highlight w:val="none"/>
              </w:rPr>
              <w:t>24</w:t>
            </w:r>
          </w:p>
        </w:tc>
      </w:tr>
      <w:tr w14:paraId="1724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4CF078B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8</w:t>
            </w:r>
          </w:p>
        </w:tc>
        <w:tc>
          <w:tcPr>
            <w:tcW w:w="4457" w:type="dxa"/>
            <w:noWrap w:val="0"/>
            <w:vAlign w:val="center"/>
          </w:tcPr>
          <w:p w14:paraId="76D9F00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耐碱性</w:t>
            </w:r>
            <w:r>
              <w:rPr>
                <w:rFonts w:ascii="Times New Roman" w:hAnsi="Times New Roman" w:eastAsia="仿宋_GB2312" w:cs="Times New Roman"/>
                <w:sz w:val="28"/>
                <w:szCs w:val="28"/>
                <w:highlight w:val="none"/>
                <w:vertAlign w:val="superscript"/>
              </w:rPr>
              <w:t>b</w:t>
            </w:r>
          </w:p>
        </w:tc>
        <w:tc>
          <w:tcPr>
            <w:tcW w:w="3473" w:type="dxa"/>
            <w:noWrap w:val="0"/>
            <w:vAlign w:val="top"/>
          </w:tcPr>
          <w:p w14:paraId="18B2EEE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4343-20</w:t>
            </w:r>
            <w:r>
              <w:rPr>
                <w:rFonts w:hint="default" w:ascii="Times New Roman" w:hAnsi="Times New Roman" w:eastAsia="仿宋_GB2312" w:cs="Times New Roman"/>
                <w:sz w:val="28"/>
                <w:szCs w:val="28"/>
                <w:highlight w:val="none"/>
              </w:rPr>
              <w:t>24</w:t>
            </w:r>
          </w:p>
        </w:tc>
      </w:tr>
      <w:tr w14:paraId="76DEF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4602004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9</w:t>
            </w:r>
          </w:p>
        </w:tc>
        <w:tc>
          <w:tcPr>
            <w:tcW w:w="4457" w:type="dxa"/>
            <w:noWrap w:val="0"/>
            <w:vAlign w:val="center"/>
          </w:tcPr>
          <w:p w14:paraId="33059CE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耐水性</w:t>
            </w:r>
            <w:r>
              <w:rPr>
                <w:rFonts w:ascii="Times New Roman" w:hAnsi="Times New Roman" w:eastAsia="仿宋_GB2312" w:cs="Times New Roman"/>
                <w:sz w:val="28"/>
                <w:szCs w:val="28"/>
                <w:highlight w:val="none"/>
                <w:vertAlign w:val="superscript"/>
              </w:rPr>
              <w:t>b</w:t>
            </w:r>
          </w:p>
        </w:tc>
        <w:tc>
          <w:tcPr>
            <w:tcW w:w="3473" w:type="dxa"/>
            <w:noWrap w:val="0"/>
            <w:vAlign w:val="top"/>
          </w:tcPr>
          <w:p w14:paraId="51B6A9B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4343-20</w:t>
            </w:r>
            <w:r>
              <w:rPr>
                <w:rFonts w:hint="default" w:ascii="Times New Roman" w:hAnsi="Times New Roman" w:eastAsia="仿宋_GB2312" w:cs="Times New Roman"/>
                <w:sz w:val="28"/>
                <w:szCs w:val="28"/>
                <w:highlight w:val="none"/>
              </w:rPr>
              <w:t>24</w:t>
            </w:r>
          </w:p>
        </w:tc>
      </w:tr>
      <w:tr w14:paraId="6D390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159A84E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10</w:t>
            </w:r>
          </w:p>
        </w:tc>
        <w:tc>
          <w:tcPr>
            <w:tcW w:w="4457" w:type="dxa"/>
            <w:noWrap w:val="0"/>
            <w:vAlign w:val="center"/>
          </w:tcPr>
          <w:p w14:paraId="19437EA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粘结强度（标准状态）</w:t>
            </w:r>
            <w:r>
              <w:rPr>
                <w:rFonts w:hint="default" w:ascii="Times New Roman" w:hAnsi="Times New Roman" w:eastAsia="仿宋_GB2312" w:cs="Times New Roman"/>
                <w:sz w:val="28"/>
                <w:szCs w:val="28"/>
                <w:highlight w:val="none"/>
                <w:vertAlign w:val="superscript"/>
              </w:rPr>
              <w:t>bc</w:t>
            </w:r>
          </w:p>
        </w:tc>
        <w:tc>
          <w:tcPr>
            <w:tcW w:w="3473" w:type="dxa"/>
            <w:noWrap w:val="0"/>
            <w:vAlign w:val="top"/>
          </w:tcPr>
          <w:p w14:paraId="0B19798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4343-20</w:t>
            </w:r>
            <w:r>
              <w:rPr>
                <w:rFonts w:hint="default" w:ascii="Times New Roman" w:hAnsi="Times New Roman" w:eastAsia="仿宋_GB2312" w:cs="Times New Roman"/>
                <w:sz w:val="28"/>
                <w:szCs w:val="28"/>
                <w:highlight w:val="none"/>
              </w:rPr>
              <w:t>24</w:t>
            </w:r>
          </w:p>
        </w:tc>
      </w:tr>
      <w:tr w14:paraId="64F13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22A4927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11</w:t>
            </w:r>
          </w:p>
        </w:tc>
        <w:tc>
          <w:tcPr>
            <w:tcW w:w="4457" w:type="dxa"/>
            <w:noWrap w:val="0"/>
            <w:vAlign w:val="center"/>
          </w:tcPr>
          <w:p w14:paraId="15E5C9F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划格试验（标准状态）</w:t>
            </w:r>
            <w:r>
              <w:rPr>
                <w:rFonts w:hint="default" w:ascii="Times New Roman" w:hAnsi="Times New Roman" w:eastAsia="仿宋_GB2312" w:cs="Times New Roman"/>
                <w:sz w:val="28"/>
                <w:szCs w:val="28"/>
                <w:highlight w:val="none"/>
                <w:vertAlign w:val="superscript"/>
              </w:rPr>
              <w:t>bd</w:t>
            </w:r>
          </w:p>
        </w:tc>
        <w:tc>
          <w:tcPr>
            <w:tcW w:w="3473" w:type="dxa"/>
            <w:noWrap w:val="0"/>
            <w:vAlign w:val="top"/>
          </w:tcPr>
          <w:p w14:paraId="58D17C2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4343-20</w:t>
            </w:r>
            <w:r>
              <w:rPr>
                <w:rFonts w:hint="default" w:ascii="Times New Roman" w:hAnsi="Times New Roman" w:eastAsia="仿宋_GB2312" w:cs="Times New Roman"/>
                <w:sz w:val="28"/>
                <w:szCs w:val="28"/>
                <w:highlight w:val="none"/>
              </w:rPr>
              <w:t>24</w:t>
            </w:r>
          </w:p>
        </w:tc>
      </w:tr>
      <w:tr w14:paraId="5B819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059" w:type="dxa"/>
            <w:gridSpan w:val="3"/>
            <w:noWrap w:val="0"/>
            <w:vAlign w:val="center"/>
          </w:tcPr>
          <w:p w14:paraId="177C8E05">
            <w:pPr>
              <w:keepNext w:val="0"/>
              <w:keepLines w:val="0"/>
              <w:pageBreakBefore w:val="0"/>
              <w:kinsoku/>
              <w:wordWrap/>
              <w:overflowPunct/>
              <w:topLinePunct w:val="0"/>
              <w:bidi w:val="0"/>
              <w:adjustRightInd/>
              <w:snapToGrid/>
              <w:spacing w:line="560" w:lineRule="exact"/>
              <w:jc w:val="lef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备注：</w:t>
            </w:r>
          </w:p>
          <w:p w14:paraId="4F42E397">
            <w:pPr>
              <w:keepNext w:val="0"/>
              <w:keepLines w:val="0"/>
              <w:pageBreakBefore w:val="0"/>
              <w:kinsoku/>
              <w:wordWrap/>
              <w:overflowPunct/>
              <w:topLinePunct w:val="0"/>
              <w:bidi w:val="0"/>
              <w:adjustRightInd/>
              <w:snapToGrid/>
              <w:spacing w:line="560" w:lineRule="exact"/>
              <w:jc w:val="lef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a.仅适用于主涂料</w:t>
            </w:r>
          </w:p>
          <w:p w14:paraId="13213FFE">
            <w:pPr>
              <w:keepNext w:val="0"/>
              <w:keepLines w:val="0"/>
              <w:pageBreakBefore w:val="0"/>
              <w:kinsoku/>
              <w:wordWrap/>
              <w:overflowPunct/>
              <w:topLinePunct w:val="0"/>
              <w:bidi w:val="0"/>
              <w:adjustRightInd/>
              <w:snapToGrid/>
              <w:spacing w:line="560" w:lineRule="exact"/>
              <w:jc w:val="lef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b.仅适用于复合涂层</w:t>
            </w:r>
          </w:p>
          <w:p w14:paraId="5305A04D">
            <w:pPr>
              <w:keepNext w:val="0"/>
              <w:keepLines w:val="0"/>
              <w:pageBreakBefore w:val="0"/>
              <w:kinsoku/>
              <w:wordWrap/>
              <w:overflowPunct/>
              <w:topLinePunct w:val="0"/>
              <w:bidi w:val="0"/>
              <w:adjustRightInd/>
              <w:snapToGrid/>
              <w:spacing w:line="560" w:lineRule="exact"/>
              <w:jc w:val="lef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c.仅适用于质感型涂层</w:t>
            </w:r>
          </w:p>
          <w:p w14:paraId="786D67BE">
            <w:pPr>
              <w:keepNext w:val="0"/>
              <w:keepLines w:val="0"/>
              <w:pageBreakBefore w:val="0"/>
              <w:kinsoku/>
              <w:wordWrap/>
              <w:overflowPunct/>
              <w:topLinePunct w:val="0"/>
              <w:bidi w:val="0"/>
              <w:adjustRightInd/>
              <w:snapToGrid/>
              <w:spacing w:line="560" w:lineRule="exact"/>
              <w:jc w:val="left"/>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d.仅适用于平面型涂层</w:t>
            </w:r>
          </w:p>
        </w:tc>
      </w:tr>
    </w:tbl>
    <w:p w14:paraId="65AC3A4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2.20</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木器涂料</w:t>
      </w:r>
    </w:p>
    <w:p w14:paraId="7291D43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[室内装饰装修用溶剂型聚氨酯木器涂料（双组分，面漆）]</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4534"/>
        <w:gridCol w:w="3436"/>
      </w:tblGrid>
      <w:tr w14:paraId="47056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blHeader/>
          <w:jc w:val="center"/>
        </w:trPr>
        <w:tc>
          <w:tcPr>
            <w:tcW w:w="1087" w:type="dxa"/>
            <w:noWrap w:val="0"/>
            <w:vAlign w:val="center"/>
          </w:tcPr>
          <w:p w14:paraId="32F5555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534" w:type="dxa"/>
            <w:noWrap w:val="0"/>
            <w:vAlign w:val="center"/>
          </w:tcPr>
          <w:p w14:paraId="7951333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436" w:type="dxa"/>
            <w:noWrap w:val="0"/>
            <w:vAlign w:val="center"/>
          </w:tcPr>
          <w:p w14:paraId="4354648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48975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noWrap w:val="0"/>
            <w:vAlign w:val="center"/>
          </w:tcPr>
          <w:p w14:paraId="03157BE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534" w:type="dxa"/>
            <w:noWrap w:val="0"/>
            <w:vAlign w:val="center"/>
          </w:tcPr>
          <w:p w14:paraId="6A9913B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436" w:type="dxa"/>
            <w:noWrap w:val="0"/>
            <w:vAlign w:val="center"/>
          </w:tcPr>
          <w:p w14:paraId="313508C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7E621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noWrap w:val="0"/>
            <w:vAlign w:val="center"/>
          </w:tcPr>
          <w:p w14:paraId="048FAAA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534" w:type="dxa"/>
            <w:noWrap w:val="0"/>
            <w:vAlign w:val="center"/>
          </w:tcPr>
          <w:p w14:paraId="68590F5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总铅（Pb）含量（限色漆）</w:t>
            </w:r>
          </w:p>
        </w:tc>
        <w:tc>
          <w:tcPr>
            <w:tcW w:w="3436" w:type="dxa"/>
            <w:noWrap w:val="0"/>
            <w:vAlign w:val="center"/>
          </w:tcPr>
          <w:p w14:paraId="150AE87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0FDED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noWrap w:val="0"/>
            <w:vAlign w:val="center"/>
          </w:tcPr>
          <w:p w14:paraId="357AFA7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534" w:type="dxa"/>
            <w:noWrap w:val="0"/>
            <w:vAlign w:val="center"/>
          </w:tcPr>
          <w:p w14:paraId="2C7A067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可溶性重金属含量（镉、铬、汞）（限色漆）</w:t>
            </w:r>
          </w:p>
        </w:tc>
        <w:tc>
          <w:tcPr>
            <w:tcW w:w="3436" w:type="dxa"/>
            <w:noWrap w:val="0"/>
            <w:vAlign w:val="center"/>
          </w:tcPr>
          <w:p w14:paraId="26D41D9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17EF2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noWrap w:val="0"/>
            <w:vAlign w:val="center"/>
          </w:tcPr>
          <w:p w14:paraId="1AD758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534" w:type="dxa"/>
            <w:noWrap w:val="0"/>
            <w:vAlign w:val="center"/>
          </w:tcPr>
          <w:p w14:paraId="603C73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436" w:type="dxa"/>
            <w:noWrap w:val="0"/>
            <w:vAlign w:val="center"/>
          </w:tcPr>
          <w:p w14:paraId="3D1F47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04865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noWrap w:val="0"/>
            <w:vAlign w:val="center"/>
          </w:tcPr>
          <w:p w14:paraId="2D14E8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534" w:type="dxa"/>
            <w:noWrap w:val="0"/>
            <w:vAlign w:val="center"/>
          </w:tcPr>
          <w:p w14:paraId="0475F6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436" w:type="dxa"/>
            <w:noWrap w:val="0"/>
            <w:vAlign w:val="center"/>
          </w:tcPr>
          <w:p w14:paraId="4890C5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7EE92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noWrap w:val="0"/>
            <w:vAlign w:val="center"/>
          </w:tcPr>
          <w:p w14:paraId="0B0CEB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534" w:type="dxa"/>
            <w:noWrap w:val="0"/>
            <w:vAlign w:val="center"/>
          </w:tcPr>
          <w:p w14:paraId="09FCBF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436" w:type="dxa"/>
            <w:noWrap w:val="0"/>
            <w:vAlign w:val="center"/>
          </w:tcPr>
          <w:p w14:paraId="542694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34BDE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noWrap w:val="0"/>
            <w:vAlign w:val="center"/>
          </w:tcPr>
          <w:p w14:paraId="74682F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534" w:type="dxa"/>
            <w:noWrap w:val="0"/>
            <w:vAlign w:val="center"/>
          </w:tcPr>
          <w:p w14:paraId="3A4BC33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436" w:type="dxa"/>
            <w:noWrap w:val="0"/>
            <w:vAlign w:val="center"/>
          </w:tcPr>
          <w:p w14:paraId="6B9A01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3BCB3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noWrap w:val="0"/>
            <w:vAlign w:val="center"/>
          </w:tcPr>
          <w:p w14:paraId="49FFA6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534" w:type="dxa"/>
            <w:noWrap w:val="0"/>
            <w:vAlign w:val="center"/>
          </w:tcPr>
          <w:p w14:paraId="267009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游离二异氰酸酯总和含量（限甲苯二异氰酸酯、六亚甲基二异氰酸酯）</w:t>
            </w:r>
          </w:p>
        </w:tc>
        <w:tc>
          <w:tcPr>
            <w:tcW w:w="3436" w:type="dxa"/>
            <w:noWrap w:val="0"/>
            <w:vAlign w:val="center"/>
          </w:tcPr>
          <w:p w14:paraId="529200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546BF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noWrap w:val="0"/>
            <w:vAlign w:val="center"/>
          </w:tcPr>
          <w:p w14:paraId="148667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534" w:type="dxa"/>
            <w:noWrap w:val="0"/>
            <w:vAlign w:val="center"/>
          </w:tcPr>
          <w:p w14:paraId="71336E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436" w:type="dxa"/>
            <w:noWrap w:val="0"/>
            <w:vAlign w:val="center"/>
          </w:tcPr>
          <w:p w14:paraId="69780F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5FA34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noWrap w:val="0"/>
            <w:vAlign w:val="center"/>
          </w:tcPr>
          <w:p w14:paraId="4588C4A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534" w:type="dxa"/>
            <w:noWrap w:val="0"/>
            <w:vAlign w:val="center"/>
          </w:tcPr>
          <w:p w14:paraId="7E26CA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铅</w:t>
            </w:r>
            <w:r>
              <w:rPr>
                <w:rFonts w:ascii="Times New Roman" w:hAnsi="Times New Roman" w:eastAsia="仿宋_GB2312" w:cs="Times New Roman"/>
                <w:sz w:val="28"/>
                <w:szCs w:val="28"/>
                <w:highlight w:val="none"/>
              </w:rPr>
              <w:t>笔硬度（擦伤）</w:t>
            </w:r>
          </w:p>
        </w:tc>
        <w:tc>
          <w:tcPr>
            <w:tcW w:w="3436" w:type="dxa"/>
            <w:noWrap w:val="0"/>
            <w:vAlign w:val="center"/>
          </w:tcPr>
          <w:p w14:paraId="5D6ABE3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23997-2009</w:t>
            </w:r>
          </w:p>
        </w:tc>
      </w:tr>
      <w:tr w14:paraId="0C96B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noWrap w:val="0"/>
            <w:vAlign w:val="center"/>
          </w:tcPr>
          <w:p w14:paraId="014E60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534" w:type="dxa"/>
            <w:noWrap w:val="0"/>
            <w:vAlign w:val="center"/>
          </w:tcPr>
          <w:p w14:paraId="7E35F2B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附</w:t>
            </w:r>
            <w:r>
              <w:rPr>
                <w:rFonts w:ascii="Times New Roman" w:hAnsi="Times New Roman" w:eastAsia="仿宋_GB2312" w:cs="Times New Roman"/>
                <w:sz w:val="28"/>
                <w:szCs w:val="28"/>
                <w:highlight w:val="none"/>
              </w:rPr>
              <w:t>着力</w:t>
            </w:r>
          </w:p>
        </w:tc>
        <w:tc>
          <w:tcPr>
            <w:tcW w:w="3436" w:type="dxa"/>
            <w:noWrap w:val="0"/>
            <w:vAlign w:val="center"/>
          </w:tcPr>
          <w:p w14:paraId="3D8ED96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23997-2009</w:t>
            </w:r>
          </w:p>
        </w:tc>
      </w:tr>
      <w:tr w14:paraId="70577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noWrap w:val="0"/>
            <w:vAlign w:val="center"/>
          </w:tcPr>
          <w:p w14:paraId="26A4A1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12</w:t>
            </w:r>
          </w:p>
        </w:tc>
        <w:tc>
          <w:tcPr>
            <w:tcW w:w="4534" w:type="dxa"/>
            <w:noWrap w:val="0"/>
            <w:vAlign w:val="center"/>
          </w:tcPr>
          <w:p w14:paraId="5E1FF7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耐干热性</w:t>
            </w:r>
          </w:p>
        </w:tc>
        <w:tc>
          <w:tcPr>
            <w:tcW w:w="3436" w:type="dxa"/>
            <w:noWrap w:val="0"/>
            <w:vAlign w:val="center"/>
          </w:tcPr>
          <w:p w14:paraId="4BA175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23997-2009</w:t>
            </w:r>
          </w:p>
        </w:tc>
      </w:tr>
      <w:tr w14:paraId="4555A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noWrap w:val="0"/>
            <w:vAlign w:val="center"/>
          </w:tcPr>
          <w:p w14:paraId="3754BD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13</w:t>
            </w:r>
          </w:p>
        </w:tc>
        <w:tc>
          <w:tcPr>
            <w:tcW w:w="4534" w:type="dxa"/>
            <w:noWrap w:val="0"/>
            <w:vAlign w:val="center"/>
          </w:tcPr>
          <w:p w14:paraId="13D218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耐水性</w:t>
            </w:r>
          </w:p>
        </w:tc>
        <w:tc>
          <w:tcPr>
            <w:tcW w:w="3436" w:type="dxa"/>
            <w:noWrap w:val="0"/>
            <w:vAlign w:val="center"/>
          </w:tcPr>
          <w:p w14:paraId="1B0F32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23997-2009</w:t>
            </w:r>
          </w:p>
        </w:tc>
      </w:tr>
      <w:tr w14:paraId="7D44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noWrap w:val="0"/>
            <w:vAlign w:val="center"/>
          </w:tcPr>
          <w:p w14:paraId="0FB17C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14</w:t>
            </w:r>
          </w:p>
        </w:tc>
        <w:tc>
          <w:tcPr>
            <w:tcW w:w="4534" w:type="dxa"/>
            <w:noWrap w:val="0"/>
            <w:vAlign w:val="center"/>
          </w:tcPr>
          <w:p w14:paraId="5B5301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耐碱性</w:t>
            </w:r>
          </w:p>
        </w:tc>
        <w:tc>
          <w:tcPr>
            <w:tcW w:w="3436" w:type="dxa"/>
            <w:noWrap w:val="0"/>
            <w:vAlign w:val="center"/>
          </w:tcPr>
          <w:p w14:paraId="30D9F9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23997-2009</w:t>
            </w:r>
          </w:p>
        </w:tc>
      </w:tr>
      <w:tr w14:paraId="79398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noWrap w:val="0"/>
            <w:vAlign w:val="center"/>
          </w:tcPr>
          <w:p w14:paraId="5BB136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15</w:t>
            </w:r>
          </w:p>
        </w:tc>
        <w:tc>
          <w:tcPr>
            <w:tcW w:w="4534" w:type="dxa"/>
            <w:noWrap w:val="0"/>
            <w:vAlign w:val="center"/>
          </w:tcPr>
          <w:p w14:paraId="4BFBF6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耐醇性</w:t>
            </w:r>
          </w:p>
        </w:tc>
        <w:tc>
          <w:tcPr>
            <w:tcW w:w="3436" w:type="dxa"/>
            <w:noWrap w:val="0"/>
            <w:vAlign w:val="center"/>
          </w:tcPr>
          <w:p w14:paraId="001C15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23997-2009</w:t>
            </w:r>
          </w:p>
        </w:tc>
      </w:tr>
      <w:tr w14:paraId="6A38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noWrap w:val="0"/>
            <w:vAlign w:val="center"/>
          </w:tcPr>
          <w:p w14:paraId="748CF8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16</w:t>
            </w:r>
          </w:p>
        </w:tc>
        <w:tc>
          <w:tcPr>
            <w:tcW w:w="4534" w:type="dxa"/>
            <w:noWrap w:val="0"/>
            <w:vAlign w:val="center"/>
          </w:tcPr>
          <w:p w14:paraId="0F03DF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耐磨性</w:t>
            </w:r>
          </w:p>
        </w:tc>
        <w:tc>
          <w:tcPr>
            <w:tcW w:w="3436" w:type="dxa"/>
            <w:noWrap w:val="0"/>
            <w:vAlign w:val="center"/>
          </w:tcPr>
          <w:p w14:paraId="570FE6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23997-2009</w:t>
            </w:r>
          </w:p>
        </w:tc>
      </w:tr>
      <w:tr w14:paraId="0EB9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7" w:type="dxa"/>
            <w:noWrap w:val="0"/>
            <w:vAlign w:val="center"/>
          </w:tcPr>
          <w:p w14:paraId="76958D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17</w:t>
            </w:r>
          </w:p>
        </w:tc>
        <w:tc>
          <w:tcPr>
            <w:tcW w:w="4534" w:type="dxa"/>
            <w:noWrap w:val="0"/>
            <w:vAlign w:val="center"/>
          </w:tcPr>
          <w:p w14:paraId="4E4A191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耐黄变性</w:t>
            </w:r>
            <w:r>
              <w:rPr>
                <w:rFonts w:ascii="Times New Roman" w:hAnsi="Times New Roman" w:eastAsia="仿宋_GB2312" w:cs="Times New Roman"/>
                <w:sz w:val="28"/>
                <w:szCs w:val="28"/>
                <w:highlight w:val="none"/>
                <w:vertAlign w:val="superscript"/>
              </w:rPr>
              <w:t>a</w:t>
            </w:r>
          </w:p>
        </w:tc>
        <w:tc>
          <w:tcPr>
            <w:tcW w:w="3436" w:type="dxa"/>
            <w:noWrap w:val="0"/>
            <w:vAlign w:val="center"/>
          </w:tcPr>
          <w:p w14:paraId="4A05AF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23997-2009</w:t>
            </w:r>
          </w:p>
        </w:tc>
      </w:tr>
      <w:tr w14:paraId="5C2E3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7" w:type="dxa"/>
            <w:gridSpan w:val="3"/>
            <w:noWrap w:val="0"/>
            <w:vAlign w:val="center"/>
          </w:tcPr>
          <w:p w14:paraId="20347CE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备注：</w:t>
            </w:r>
          </w:p>
          <w:p w14:paraId="096CB82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a.该项目仅限标称具有耐黄变等类似功能的产品</w:t>
            </w:r>
          </w:p>
        </w:tc>
      </w:tr>
    </w:tbl>
    <w:p w14:paraId="5B5FD87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2.21</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木器涂料</w:t>
      </w:r>
    </w:p>
    <w:p w14:paraId="152E6DE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[室内装饰装修用溶剂型聚氨酯木器涂料（双组分，底漆）]</w:t>
      </w:r>
    </w:p>
    <w:tbl>
      <w:tblPr>
        <w:tblStyle w:val="3"/>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9"/>
        <w:gridCol w:w="4644"/>
        <w:gridCol w:w="3333"/>
      </w:tblGrid>
      <w:tr w14:paraId="3C0BD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blHeader/>
          <w:jc w:val="center"/>
        </w:trPr>
        <w:tc>
          <w:tcPr>
            <w:tcW w:w="1079" w:type="dxa"/>
            <w:noWrap w:val="0"/>
            <w:vAlign w:val="center"/>
          </w:tcPr>
          <w:p w14:paraId="6B4760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644" w:type="dxa"/>
            <w:noWrap w:val="0"/>
            <w:vAlign w:val="center"/>
          </w:tcPr>
          <w:p w14:paraId="15C984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333" w:type="dxa"/>
            <w:noWrap w:val="0"/>
            <w:vAlign w:val="center"/>
          </w:tcPr>
          <w:p w14:paraId="24BC24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17679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79" w:type="dxa"/>
            <w:noWrap w:val="0"/>
            <w:vAlign w:val="center"/>
          </w:tcPr>
          <w:p w14:paraId="44E06C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644" w:type="dxa"/>
            <w:noWrap w:val="0"/>
            <w:vAlign w:val="center"/>
          </w:tcPr>
          <w:p w14:paraId="48B00D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333" w:type="dxa"/>
            <w:noWrap w:val="0"/>
            <w:vAlign w:val="center"/>
          </w:tcPr>
          <w:p w14:paraId="489447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2FFF9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079" w:type="dxa"/>
            <w:noWrap w:val="0"/>
            <w:vAlign w:val="center"/>
          </w:tcPr>
          <w:p w14:paraId="7775A7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644" w:type="dxa"/>
            <w:noWrap w:val="0"/>
            <w:vAlign w:val="center"/>
          </w:tcPr>
          <w:p w14:paraId="30DE0B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总铅（Pb）含量（限色漆）</w:t>
            </w:r>
          </w:p>
        </w:tc>
        <w:tc>
          <w:tcPr>
            <w:tcW w:w="3333" w:type="dxa"/>
            <w:noWrap w:val="0"/>
            <w:vAlign w:val="center"/>
          </w:tcPr>
          <w:p w14:paraId="2AE280C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19F9C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9" w:type="dxa"/>
            <w:noWrap w:val="0"/>
            <w:vAlign w:val="center"/>
          </w:tcPr>
          <w:p w14:paraId="239411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644" w:type="dxa"/>
            <w:noWrap w:val="0"/>
            <w:vAlign w:val="center"/>
          </w:tcPr>
          <w:p w14:paraId="4788B97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可溶性重金属含量（镉、铬、汞）（限色漆）</w:t>
            </w:r>
          </w:p>
        </w:tc>
        <w:tc>
          <w:tcPr>
            <w:tcW w:w="3333" w:type="dxa"/>
            <w:noWrap w:val="0"/>
            <w:vAlign w:val="center"/>
          </w:tcPr>
          <w:p w14:paraId="7114C0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7A03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9" w:type="dxa"/>
            <w:noWrap w:val="0"/>
            <w:vAlign w:val="center"/>
          </w:tcPr>
          <w:p w14:paraId="30DFDA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644" w:type="dxa"/>
            <w:noWrap w:val="0"/>
            <w:vAlign w:val="center"/>
          </w:tcPr>
          <w:p w14:paraId="73B9F7D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333" w:type="dxa"/>
            <w:noWrap w:val="0"/>
            <w:vAlign w:val="center"/>
          </w:tcPr>
          <w:p w14:paraId="01A88F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5CDA7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079" w:type="dxa"/>
            <w:noWrap w:val="0"/>
            <w:vAlign w:val="center"/>
          </w:tcPr>
          <w:p w14:paraId="794D4C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644" w:type="dxa"/>
            <w:noWrap w:val="0"/>
            <w:vAlign w:val="center"/>
          </w:tcPr>
          <w:p w14:paraId="53F930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333" w:type="dxa"/>
            <w:noWrap w:val="0"/>
            <w:vAlign w:val="center"/>
          </w:tcPr>
          <w:p w14:paraId="3FC348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5C922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079" w:type="dxa"/>
            <w:noWrap w:val="0"/>
            <w:vAlign w:val="center"/>
          </w:tcPr>
          <w:p w14:paraId="7D2E06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644" w:type="dxa"/>
            <w:noWrap w:val="0"/>
            <w:vAlign w:val="center"/>
          </w:tcPr>
          <w:p w14:paraId="67FBC4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333" w:type="dxa"/>
            <w:noWrap w:val="0"/>
            <w:vAlign w:val="center"/>
          </w:tcPr>
          <w:p w14:paraId="04B362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2792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079" w:type="dxa"/>
            <w:noWrap w:val="0"/>
            <w:vAlign w:val="center"/>
          </w:tcPr>
          <w:p w14:paraId="40F25A2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644" w:type="dxa"/>
            <w:noWrap w:val="0"/>
            <w:vAlign w:val="center"/>
          </w:tcPr>
          <w:p w14:paraId="11C739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333" w:type="dxa"/>
            <w:noWrap w:val="0"/>
            <w:vAlign w:val="center"/>
          </w:tcPr>
          <w:p w14:paraId="6AD48F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19A03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9" w:type="dxa"/>
            <w:noWrap w:val="0"/>
            <w:vAlign w:val="center"/>
          </w:tcPr>
          <w:p w14:paraId="075DEC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644" w:type="dxa"/>
            <w:noWrap w:val="0"/>
            <w:vAlign w:val="center"/>
          </w:tcPr>
          <w:p w14:paraId="3ED810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游离二异氰酸酯总和含量（限甲苯二异氰酸酯、六亚甲基二异氰酸酯）</w:t>
            </w:r>
          </w:p>
        </w:tc>
        <w:tc>
          <w:tcPr>
            <w:tcW w:w="3333" w:type="dxa"/>
            <w:noWrap w:val="0"/>
            <w:vAlign w:val="center"/>
          </w:tcPr>
          <w:p w14:paraId="657B59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60FEC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9" w:type="dxa"/>
            <w:noWrap w:val="0"/>
            <w:vAlign w:val="center"/>
          </w:tcPr>
          <w:p w14:paraId="5FCC00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644" w:type="dxa"/>
            <w:noWrap w:val="0"/>
            <w:vAlign w:val="center"/>
          </w:tcPr>
          <w:p w14:paraId="378482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333" w:type="dxa"/>
            <w:noWrap w:val="0"/>
            <w:vAlign w:val="center"/>
          </w:tcPr>
          <w:p w14:paraId="4F9194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422B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79" w:type="dxa"/>
            <w:noWrap w:val="0"/>
            <w:vAlign w:val="center"/>
          </w:tcPr>
          <w:p w14:paraId="666A94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644" w:type="dxa"/>
            <w:noWrap w:val="0"/>
            <w:vAlign w:val="center"/>
          </w:tcPr>
          <w:p w14:paraId="4A29AC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附</w:t>
            </w:r>
            <w:r>
              <w:rPr>
                <w:rFonts w:ascii="Times New Roman" w:hAnsi="Times New Roman" w:eastAsia="仿宋_GB2312" w:cs="Times New Roman"/>
                <w:sz w:val="28"/>
                <w:szCs w:val="28"/>
                <w:highlight w:val="none"/>
              </w:rPr>
              <w:t>着力</w:t>
            </w:r>
          </w:p>
        </w:tc>
        <w:tc>
          <w:tcPr>
            <w:tcW w:w="3333" w:type="dxa"/>
            <w:noWrap w:val="0"/>
            <w:vAlign w:val="center"/>
          </w:tcPr>
          <w:p w14:paraId="5D9ACF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23997-2009</w:t>
            </w:r>
          </w:p>
        </w:tc>
      </w:tr>
      <w:tr w14:paraId="096D2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079" w:type="dxa"/>
            <w:noWrap w:val="0"/>
            <w:vAlign w:val="center"/>
          </w:tcPr>
          <w:p w14:paraId="6D3B60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644" w:type="dxa"/>
            <w:noWrap w:val="0"/>
            <w:vAlign w:val="center"/>
          </w:tcPr>
          <w:p w14:paraId="33F348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耐黄变性</w:t>
            </w:r>
            <w:r>
              <w:rPr>
                <w:rFonts w:ascii="Times New Roman" w:hAnsi="Times New Roman" w:eastAsia="仿宋_GB2312" w:cs="Times New Roman"/>
                <w:sz w:val="28"/>
                <w:szCs w:val="28"/>
                <w:highlight w:val="none"/>
                <w:vertAlign w:val="superscript"/>
              </w:rPr>
              <w:t>a</w:t>
            </w:r>
          </w:p>
        </w:tc>
        <w:tc>
          <w:tcPr>
            <w:tcW w:w="3333" w:type="dxa"/>
            <w:noWrap w:val="0"/>
            <w:vAlign w:val="center"/>
          </w:tcPr>
          <w:p w14:paraId="77B7F5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23997-2009</w:t>
            </w:r>
          </w:p>
        </w:tc>
      </w:tr>
      <w:tr w14:paraId="6288F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6" w:type="dxa"/>
            <w:gridSpan w:val="3"/>
            <w:noWrap w:val="0"/>
            <w:vAlign w:val="center"/>
          </w:tcPr>
          <w:p w14:paraId="5108A40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备注：</w:t>
            </w:r>
          </w:p>
          <w:p w14:paraId="7193617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a.该项目仅限标称具有耐黄变等类似功能的产品</w:t>
            </w:r>
          </w:p>
        </w:tc>
      </w:tr>
    </w:tbl>
    <w:p w14:paraId="36AF0FE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2.22</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木器涂料[潮（湿）气固化聚氨酯涂料（单组分）]</w:t>
      </w:r>
    </w:p>
    <w:tbl>
      <w:tblPr>
        <w:tblStyle w:val="3"/>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5"/>
        <w:gridCol w:w="4625"/>
        <w:gridCol w:w="3346"/>
      </w:tblGrid>
      <w:tr w14:paraId="386BF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blHeader/>
          <w:jc w:val="center"/>
        </w:trPr>
        <w:tc>
          <w:tcPr>
            <w:tcW w:w="1085" w:type="dxa"/>
            <w:noWrap w:val="0"/>
            <w:vAlign w:val="center"/>
          </w:tcPr>
          <w:p w14:paraId="05FB47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625" w:type="dxa"/>
            <w:noWrap w:val="0"/>
            <w:vAlign w:val="center"/>
          </w:tcPr>
          <w:p w14:paraId="5E2402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346" w:type="dxa"/>
            <w:noWrap w:val="0"/>
            <w:vAlign w:val="center"/>
          </w:tcPr>
          <w:p w14:paraId="7782DE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6C329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085" w:type="dxa"/>
            <w:noWrap w:val="0"/>
            <w:vAlign w:val="center"/>
          </w:tcPr>
          <w:p w14:paraId="5CBD9A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625" w:type="dxa"/>
            <w:noWrap w:val="0"/>
            <w:vAlign w:val="center"/>
          </w:tcPr>
          <w:p w14:paraId="7A6DC8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346" w:type="dxa"/>
            <w:noWrap w:val="0"/>
            <w:vAlign w:val="center"/>
          </w:tcPr>
          <w:p w14:paraId="79A38B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5432C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085" w:type="dxa"/>
            <w:noWrap w:val="0"/>
            <w:vAlign w:val="center"/>
          </w:tcPr>
          <w:p w14:paraId="334762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625" w:type="dxa"/>
            <w:noWrap w:val="0"/>
            <w:vAlign w:val="center"/>
          </w:tcPr>
          <w:p w14:paraId="6C1727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总铅（Pb）含量（限色漆）</w:t>
            </w:r>
          </w:p>
        </w:tc>
        <w:tc>
          <w:tcPr>
            <w:tcW w:w="3346" w:type="dxa"/>
            <w:noWrap w:val="0"/>
            <w:vAlign w:val="center"/>
          </w:tcPr>
          <w:p w14:paraId="4B3475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3A41E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5" w:type="dxa"/>
            <w:noWrap w:val="0"/>
            <w:vAlign w:val="center"/>
          </w:tcPr>
          <w:p w14:paraId="5C87F0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625" w:type="dxa"/>
            <w:noWrap w:val="0"/>
            <w:vAlign w:val="center"/>
          </w:tcPr>
          <w:p w14:paraId="6D3CA1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可溶性重金属含量（镉、铬、汞）（限色漆）</w:t>
            </w:r>
          </w:p>
        </w:tc>
        <w:tc>
          <w:tcPr>
            <w:tcW w:w="3346" w:type="dxa"/>
            <w:noWrap w:val="0"/>
            <w:vAlign w:val="center"/>
          </w:tcPr>
          <w:p w14:paraId="7961E5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0A1A0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5" w:type="dxa"/>
            <w:noWrap w:val="0"/>
            <w:vAlign w:val="center"/>
          </w:tcPr>
          <w:p w14:paraId="73DD0B8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625" w:type="dxa"/>
            <w:noWrap w:val="0"/>
            <w:vAlign w:val="center"/>
          </w:tcPr>
          <w:p w14:paraId="758F1C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346" w:type="dxa"/>
            <w:noWrap w:val="0"/>
            <w:vAlign w:val="center"/>
          </w:tcPr>
          <w:p w14:paraId="1707BA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24CB9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5" w:type="dxa"/>
            <w:noWrap w:val="0"/>
            <w:vAlign w:val="center"/>
          </w:tcPr>
          <w:p w14:paraId="2B778DA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625" w:type="dxa"/>
            <w:noWrap w:val="0"/>
            <w:vAlign w:val="center"/>
          </w:tcPr>
          <w:p w14:paraId="3C26F9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346" w:type="dxa"/>
            <w:noWrap w:val="0"/>
            <w:vAlign w:val="center"/>
          </w:tcPr>
          <w:p w14:paraId="4D0FC40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195FE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085" w:type="dxa"/>
            <w:noWrap w:val="0"/>
            <w:vAlign w:val="center"/>
          </w:tcPr>
          <w:p w14:paraId="3C3CA1A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625" w:type="dxa"/>
            <w:noWrap w:val="0"/>
            <w:vAlign w:val="center"/>
          </w:tcPr>
          <w:p w14:paraId="4ED547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346" w:type="dxa"/>
            <w:noWrap w:val="0"/>
            <w:vAlign w:val="center"/>
          </w:tcPr>
          <w:p w14:paraId="3FF83E1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46659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085" w:type="dxa"/>
            <w:noWrap w:val="0"/>
            <w:vAlign w:val="center"/>
          </w:tcPr>
          <w:p w14:paraId="04B937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625" w:type="dxa"/>
            <w:noWrap w:val="0"/>
            <w:vAlign w:val="center"/>
          </w:tcPr>
          <w:p w14:paraId="43B1EE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346" w:type="dxa"/>
            <w:noWrap w:val="0"/>
            <w:vAlign w:val="center"/>
          </w:tcPr>
          <w:p w14:paraId="66764E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5AB73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5" w:type="dxa"/>
            <w:noWrap w:val="0"/>
            <w:vAlign w:val="center"/>
          </w:tcPr>
          <w:p w14:paraId="7560CA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625" w:type="dxa"/>
            <w:noWrap w:val="0"/>
            <w:vAlign w:val="center"/>
          </w:tcPr>
          <w:p w14:paraId="6B74AE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游离二异氰酸酯总和含量（限甲苯二异氰酸酯、六亚甲基二异氰酸酯）</w:t>
            </w:r>
          </w:p>
        </w:tc>
        <w:tc>
          <w:tcPr>
            <w:tcW w:w="3346" w:type="dxa"/>
            <w:noWrap w:val="0"/>
            <w:vAlign w:val="center"/>
          </w:tcPr>
          <w:p w14:paraId="4578E9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031CC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5" w:type="dxa"/>
            <w:noWrap w:val="0"/>
            <w:vAlign w:val="center"/>
          </w:tcPr>
          <w:p w14:paraId="35EE98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625" w:type="dxa"/>
            <w:noWrap w:val="0"/>
            <w:vAlign w:val="center"/>
          </w:tcPr>
          <w:p w14:paraId="5989F9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346" w:type="dxa"/>
            <w:noWrap w:val="0"/>
            <w:vAlign w:val="center"/>
          </w:tcPr>
          <w:p w14:paraId="69EEA7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63FE4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5" w:type="dxa"/>
            <w:noWrap w:val="0"/>
            <w:vAlign w:val="center"/>
          </w:tcPr>
          <w:p w14:paraId="003D553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625" w:type="dxa"/>
            <w:noWrap w:val="0"/>
            <w:vAlign w:val="center"/>
          </w:tcPr>
          <w:p w14:paraId="53ED626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铅</w:t>
            </w:r>
            <w:r>
              <w:rPr>
                <w:rFonts w:ascii="Times New Roman" w:hAnsi="Times New Roman" w:eastAsia="仿宋_GB2312" w:cs="Times New Roman"/>
                <w:sz w:val="28"/>
                <w:szCs w:val="28"/>
                <w:highlight w:val="none"/>
              </w:rPr>
              <w:t>笔硬度（擦伤）</w:t>
            </w:r>
          </w:p>
        </w:tc>
        <w:tc>
          <w:tcPr>
            <w:tcW w:w="3346" w:type="dxa"/>
            <w:noWrap w:val="0"/>
            <w:vAlign w:val="center"/>
          </w:tcPr>
          <w:p w14:paraId="2543E0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2240-2012</w:t>
            </w:r>
          </w:p>
        </w:tc>
      </w:tr>
      <w:tr w14:paraId="3C8AE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5" w:type="dxa"/>
            <w:noWrap w:val="0"/>
            <w:vAlign w:val="center"/>
          </w:tcPr>
          <w:p w14:paraId="573F3E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625" w:type="dxa"/>
            <w:noWrap w:val="0"/>
            <w:vAlign w:val="center"/>
          </w:tcPr>
          <w:p w14:paraId="3B2FC5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划</w:t>
            </w:r>
            <w:r>
              <w:rPr>
                <w:rFonts w:ascii="Times New Roman" w:hAnsi="Times New Roman" w:eastAsia="仿宋_GB2312" w:cs="Times New Roman"/>
                <w:sz w:val="28"/>
                <w:szCs w:val="28"/>
                <w:highlight w:val="none"/>
              </w:rPr>
              <w:t xml:space="preserve">格试验 </w:t>
            </w:r>
          </w:p>
        </w:tc>
        <w:tc>
          <w:tcPr>
            <w:tcW w:w="3346" w:type="dxa"/>
            <w:noWrap w:val="0"/>
            <w:vAlign w:val="center"/>
          </w:tcPr>
          <w:p w14:paraId="7CD9E3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2240-2012</w:t>
            </w:r>
          </w:p>
        </w:tc>
      </w:tr>
      <w:tr w14:paraId="01CC5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5" w:type="dxa"/>
            <w:noWrap w:val="0"/>
            <w:vAlign w:val="center"/>
          </w:tcPr>
          <w:p w14:paraId="794EA7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12</w:t>
            </w:r>
          </w:p>
        </w:tc>
        <w:tc>
          <w:tcPr>
            <w:tcW w:w="4625" w:type="dxa"/>
            <w:noWrap w:val="0"/>
            <w:vAlign w:val="center"/>
          </w:tcPr>
          <w:p w14:paraId="7073FD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 xml:space="preserve">耐干热性 </w:t>
            </w:r>
          </w:p>
        </w:tc>
        <w:tc>
          <w:tcPr>
            <w:tcW w:w="3346" w:type="dxa"/>
            <w:noWrap w:val="0"/>
            <w:vAlign w:val="center"/>
          </w:tcPr>
          <w:p w14:paraId="7CA946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2240-2012</w:t>
            </w:r>
          </w:p>
        </w:tc>
      </w:tr>
      <w:tr w14:paraId="2A16D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085" w:type="dxa"/>
            <w:noWrap w:val="0"/>
            <w:vAlign w:val="center"/>
          </w:tcPr>
          <w:p w14:paraId="160795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13</w:t>
            </w:r>
          </w:p>
        </w:tc>
        <w:tc>
          <w:tcPr>
            <w:tcW w:w="4625" w:type="dxa"/>
            <w:noWrap w:val="0"/>
            <w:vAlign w:val="center"/>
          </w:tcPr>
          <w:p w14:paraId="6AE2EE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 xml:space="preserve">耐磨性 </w:t>
            </w:r>
          </w:p>
        </w:tc>
        <w:tc>
          <w:tcPr>
            <w:tcW w:w="3346" w:type="dxa"/>
            <w:noWrap w:val="0"/>
            <w:vAlign w:val="center"/>
          </w:tcPr>
          <w:p w14:paraId="2592C70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2240-2012</w:t>
            </w:r>
          </w:p>
        </w:tc>
      </w:tr>
      <w:tr w14:paraId="540FB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085" w:type="dxa"/>
            <w:noWrap w:val="0"/>
            <w:vAlign w:val="center"/>
          </w:tcPr>
          <w:p w14:paraId="3A91BE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14</w:t>
            </w:r>
          </w:p>
        </w:tc>
        <w:tc>
          <w:tcPr>
            <w:tcW w:w="4625" w:type="dxa"/>
            <w:noWrap w:val="0"/>
            <w:vAlign w:val="center"/>
          </w:tcPr>
          <w:p w14:paraId="21CAD5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 xml:space="preserve">耐水性 </w:t>
            </w:r>
          </w:p>
        </w:tc>
        <w:tc>
          <w:tcPr>
            <w:tcW w:w="3346" w:type="dxa"/>
            <w:noWrap w:val="0"/>
            <w:vAlign w:val="center"/>
          </w:tcPr>
          <w:p w14:paraId="39BECE4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2240-2012</w:t>
            </w:r>
          </w:p>
        </w:tc>
      </w:tr>
      <w:tr w14:paraId="6BC8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085" w:type="dxa"/>
            <w:noWrap w:val="0"/>
            <w:vAlign w:val="center"/>
          </w:tcPr>
          <w:p w14:paraId="24F479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15</w:t>
            </w:r>
          </w:p>
        </w:tc>
        <w:tc>
          <w:tcPr>
            <w:tcW w:w="4625" w:type="dxa"/>
            <w:noWrap w:val="0"/>
            <w:vAlign w:val="center"/>
          </w:tcPr>
          <w:p w14:paraId="1B4AD4C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 xml:space="preserve">耐醇性 </w:t>
            </w:r>
          </w:p>
        </w:tc>
        <w:tc>
          <w:tcPr>
            <w:tcW w:w="3346" w:type="dxa"/>
            <w:noWrap w:val="0"/>
            <w:vAlign w:val="center"/>
          </w:tcPr>
          <w:p w14:paraId="6B06B8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2240-2012</w:t>
            </w:r>
          </w:p>
        </w:tc>
      </w:tr>
    </w:tbl>
    <w:p w14:paraId="5ED6CB4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2.23</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木器涂料</w:t>
      </w:r>
    </w:p>
    <w:p w14:paraId="376F884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[室内装饰装修用溶剂型硝基木器涂料（面漆）]</w:t>
      </w:r>
    </w:p>
    <w:tbl>
      <w:tblPr>
        <w:tblStyle w:val="3"/>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4650"/>
        <w:gridCol w:w="3375"/>
      </w:tblGrid>
      <w:tr w14:paraId="40B5C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blHeader/>
          <w:jc w:val="center"/>
        </w:trPr>
        <w:tc>
          <w:tcPr>
            <w:tcW w:w="1031" w:type="dxa"/>
            <w:noWrap w:val="0"/>
            <w:vAlign w:val="center"/>
          </w:tcPr>
          <w:p w14:paraId="6FD2B79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650" w:type="dxa"/>
            <w:noWrap w:val="0"/>
            <w:vAlign w:val="center"/>
          </w:tcPr>
          <w:p w14:paraId="431DE2C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375" w:type="dxa"/>
            <w:noWrap w:val="0"/>
            <w:vAlign w:val="center"/>
          </w:tcPr>
          <w:p w14:paraId="7A87804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57425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410C1CE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650" w:type="dxa"/>
            <w:noWrap w:val="0"/>
            <w:vAlign w:val="center"/>
          </w:tcPr>
          <w:p w14:paraId="63394D3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375" w:type="dxa"/>
            <w:noWrap w:val="0"/>
            <w:vAlign w:val="center"/>
          </w:tcPr>
          <w:p w14:paraId="6A24057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223C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233B1B9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650" w:type="dxa"/>
            <w:noWrap w:val="0"/>
            <w:vAlign w:val="center"/>
          </w:tcPr>
          <w:p w14:paraId="4655285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总铅（Pb）含量（限色漆）</w:t>
            </w:r>
          </w:p>
        </w:tc>
        <w:tc>
          <w:tcPr>
            <w:tcW w:w="3375" w:type="dxa"/>
            <w:noWrap w:val="0"/>
            <w:vAlign w:val="center"/>
          </w:tcPr>
          <w:p w14:paraId="6B1CD37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0A91F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7A97F5D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650" w:type="dxa"/>
            <w:noWrap w:val="0"/>
            <w:vAlign w:val="center"/>
          </w:tcPr>
          <w:p w14:paraId="4E3F628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可溶性重金属含量（镉、铬、汞）（限色漆）</w:t>
            </w:r>
          </w:p>
        </w:tc>
        <w:tc>
          <w:tcPr>
            <w:tcW w:w="3375" w:type="dxa"/>
            <w:noWrap w:val="0"/>
            <w:vAlign w:val="center"/>
          </w:tcPr>
          <w:p w14:paraId="67A0646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6806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52C3108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650" w:type="dxa"/>
            <w:noWrap w:val="0"/>
            <w:vAlign w:val="center"/>
          </w:tcPr>
          <w:p w14:paraId="683255C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375" w:type="dxa"/>
            <w:noWrap w:val="0"/>
            <w:vAlign w:val="center"/>
          </w:tcPr>
          <w:p w14:paraId="247A9BB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71F9C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370D4D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650" w:type="dxa"/>
            <w:noWrap w:val="0"/>
            <w:vAlign w:val="center"/>
          </w:tcPr>
          <w:p w14:paraId="340FE7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375" w:type="dxa"/>
            <w:noWrap w:val="0"/>
            <w:vAlign w:val="center"/>
          </w:tcPr>
          <w:p w14:paraId="368F6B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334B9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51D2B7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650" w:type="dxa"/>
            <w:noWrap w:val="0"/>
            <w:vAlign w:val="center"/>
          </w:tcPr>
          <w:p w14:paraId="35E0C7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375" w:type="dxa"/>
            <w:noWrap w:val="0"/>
            <w:vAlign w:val="center"/>
          </w:tcPr>
          <w:p w14:paraId="194A8C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5DF0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570969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650" w:type="dxa"/>
            <w:noWrap w:val="0"/>
            <w:vAlign w:val="center"/>
          </w:tcPr>
          <w:p w14:paraId="48AA58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375" w:type="dxa"/>
            <w:noWrap w:val="0"/>
            <w:vAlign w:val="center"/>
          </w:tcPr>
          <w:p w14:paraId="0AFA58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14316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1533FF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650" w:type="dxa"/>
            <w:noWrap w:val="0"/>
            <w:vAlign w:val="center"/>
          </w:tcPr>
          <w:p w14:paraId="4BC4830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甲醇含量</w:t>
            </w:r>
          </w:p>
        </w:tc>
        <w:tc>
          <w:tcPr>
            <w:tcW w:w="3375" w:type="dxa"/>
            <w:noWrap w:val="0"/>
            <w:vAlign w:val="center"/>
          </w:tcPr>
          <w:p w14:paraId="3CB593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43541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13A5D1C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650" w:type="dxa"/>
            <w:noWrap w:val="0"/>
            <w:vAlign w:val="center"/>
          </w:tcPr>
          <w:p w14:paraId="051D28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375" w:type="dxa"/>
            <w:noWrap w:val="0"/>
            <w:vAlign w:val="center"/>
          </w:tcPr>
          <w:p w14:paraId="39E29D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774D0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2286FEE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650" w:type="dxa"/>
            <w:noWrap w:val="0"/>
            <w:vAlign w:val="center"/>
          </w:tcPr>
          <w:p w14:paraId="69FD01D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邻</w:t>
            </w:r>
            <w:r>
              <w:rPr>
                <w:rFonts w:ascii="Times New Roman" w:hAnsi="Times New Roman" w:eastAsia="仿宋_GB2312" w:cs="Times New Roman"/>
                <w:sz w:val="28"/>
                <w:szCs w:val="28"/>
                <w:highlight w:val="none"/>
              </w:rPr>
              <w:t>苯二甲酸酯总含量（限邻苯二甲酸二丁酯、邻苯二甲酸丁苄酯、邻苯二甲酸异辛酯、邻苯二甲酸二辛脂、邻苯二甲酸二异壬酯、邻苯二甲酸二异癸酯）</w:t>
            </w:r>
          </w:p>
        </w:tc>
        <w:tc>
          <w:tcPr>
            <w:tcW w:w="3375" w:type="dxa"/>
            <w:noWrap w:val="0"/>
            <w:vAlign w:val="center"/>
          </w:tcPr>
          <w:p w14:paraId="2A7509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19E5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659473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650" w:type="dxa"/>
            <w:noWrap w:val="0"/>
            <w:vAlign w:val="center"/>
          </w:tcPr>
          <w:p w14:paraId="44BA59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回</w:t>
            </w:r>
            <w:r>
              <w:rPr>
                <w:rFonts w:ascii="Times New Roman" w:hAnsi="Times New Roman" w:eastAsia="仿宋_GB2312" w:cs="Times New Roman"/>
                <w:sz w:val="28"/>
                <w:szCs w:val="28"/>
                <w:highlight w:val="none"/>
              </w:rPr>
              <w:t>粘性</w:t>
            </w:r>
          </w:p>
        </w:tc>
        <w:tc>
          <w:tcPr>
            <w:tcW w:w="3375" w:type="dxa"/>
            <w:noWrap w:val="0"/>
            <w:vAlign w:val="center"/>
          </w:tcPr>
          <w:p w14:paraId="0AC2B4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23998-2009</w:t>
            </w:r>
          </w:p>
        </w:tc>
      </w:tr>
      <w:tr w14:paraId="601E7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4590DA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12</w:t>
            </w:r>
          </w:p>
        </w:tc>
        <w:tc>
          <w:tcPr>
            <w:tcW w:w="4650" w:type="dxa"/>
            <w:noWrap w:val="0"/>
            <w:vAlign w:val="center"/>
          </w:tcPr>
          <w:p w14:paraId="4F75FB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附</w:t>
            </w:r>
            <w:r>
              <w:rPr>
                <w:rFonts w:ascii="Times New Roman" w:hAnsi="Times New Roman" w:eastAsia="仿宋_GB2312" w:cs="Times New Roman"/>
                <w:sz w:val="28"/>
                <w:szCs w:val="28"/>
                <w:highlight w:val="none"/>
              </w:rPr>
              <w:t>着力</w:t>
            </w:r>
          </w:p>
        </w:tc>
        <w:tc>
          <w:tcPr>
            <w:tcW w:w="3375" w:type="dxa"/>
            <w:noWrap w:val="0"/>
            <w:vAlign w:val="center"/>
          </w:tcPr>
          <w:p w14:paraId="7A7B23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23998-2009</w:t>
            </w:r>
          </w:p>
        </w:tc>
      </w:tr>
      <w:tr w14:paraId="4FFF8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4BBDF4E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13</w:t>
            </w:r>
          </w:p>
        </w:tc>
        <w:tc>
          <w:tcPr>
            <w:tcW w:w="4650" w:type="dxa"/>
            <w:noWrap w:val="0"/>
            <w:vAlign w:val="center"/>
          </w:tcPr>
          <w:p w14:paraId="05270C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耐干热性</w:t>
            </w:r>
          </w:p>
        </w:tc>
        <w:tc>
          <w:tcPr>
            <w:tcW w:w="3375" w:type="dxa"/>
            <w:noWrap w:val="0"/>
            <w:vAlign w:val="center"/>
          </w:tcPr>
          <w:p w14:paraId="1A9CBF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23998-2009</w:t>
            </w:r>
          </w:p>
        </w:tc>
      </w:tr>
      <w:tr w14:paraId="17899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769C63C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14</w:t>
            </w:r>
          </w:p>
        </w:tc>
        <w:tc>
          <w:tcPr>
            <w:tcW w:w="4650" w:type="dxa"/>
            <w:noWrap w:val="0"/>
            <w:vAlign w:val="center"/>
          </w:tcPr>
          <w:p w14:paraId="575EFD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耐水性</w:t>
            </w:r>
          </w:p>
        </w:tc>
        <w:tc>
          <w:tcPr>
            <w:tcW w:w="3375" w:type="dxa"/>
            <w:noWrap w:val="0"/>
            <w:vAlign w:val="center"/>
          </w:tcPr>
          <w:p w14:paraId="1B841C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23998-2009</w:t>
            </w:r>
          </w:p>
        </w:tc>
      </w:tr>
      <w:tr w14:paraId="75F11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5ABB9EE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15</w:t>
            </w:r>
          </w:p>
        </w:tc>
        <w:tc>
          <w:tcPr>
            <w:tcW w:w="4650" w:type="dxa"/>
            <w:noWrap w:val="0"/>
            <w:vAlign w:val="center"/>
          </w:tcPr>
          <w:p w14:paraId="7C95D51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耐碱性</w:t>
            </w:r>
          </w:p>
        </w:tc>
        <w:tc>
          <w:tcPr>
            <w:tcW w:w="3375" w:type="dxa"/>
            <w:noWrap w:val="0"/>
            <w:vAlign w:val="center"/>
          </w:tcPr>
          <w:p w14:paraId="78A0B01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23998-2009</w:t>
            </w:r>
          </w:p>
        </w:tc>
      </w:tr>
    </w:tbl>
    <w:p w14:paraId="37B081E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2.24</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木器涂料</w:t>
      </w:r>
    </w:p>
    <w:p w14:paraId="7AAACFA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[室内装饰装修用溶剂型硝基木器涂料（底漆）]</w:t>
      </w:r>
    </w:p>
    <w:tbl>
      <w:tblPr>
        <w:tblStyle w:val="3"/>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4650"/>
        <w:gridCol w:w="3375"/>
      </w:tblGrid>
      <w:tr w14:paraId="185FB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blHeader/>
          <w:jc w:val="center"/>
        </w:trPr>
        <w:tc>
          <w:tcPr>
            <w:tcW w:w="1031" w:type="dxa"/>
            <w:noWrap w:val="0"/>
            <w:vAlign w:val="center"/>
          </w:tcPr>
          <w:p w14:paraId="7CDCA2A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650" w:type="dxa"/>
            <w:noWrap w:val="0"/>
            <w:vAlign w:val="center"/>
          </w:tcPr>
          <w:p w14:paraId="377A157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375" w:type="dxa"/>
            <w:noWrap w:val="0"/>
            <w:vAlign w:val="center"/>
          </w:tcPr>
          <w:p w14:paraId="54DF79F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1D85F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614D2D2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650" w:type="dxa"/>
            <w:noWrap w:val="0"/>
            <w:vAlign w:val="center"/>
          </w:tcPr>
          <w:p w14:paraId="38A1034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375" w:type="dxa"/>
            <w:noWrap w:val="0"/>
            <w:vAlign w:val="center"/>
          </w:tcPr>
          <w:p w14:paraId="45C22C7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2D5B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1D7897E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650" w:type="dxa"/>
            <w:noWrap w:val="0"/>
            <w:vAlign w:val="center"/>
          </w:tcPr>
          <w:p w14:paraId="6BBF6DA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总铅（Pb）含量（限色漆）</w:t>
            </w:r>
          </w:p>
        </w:tc>
        <w:tc>
          <w:tcPr>
            <w:tcW w:w="3375" w:type="dxa"/>
            <w:noWrap w:val="0"/>
            <w:vAlign w:val="center"/>
          </w:tcPr>
          <w:p w14:paraId="1D9D0C2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42BAF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689528D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650" w:type="dxa"/>
            <w:noWrap w:val="0"/>
            <w:vAlign w:val="center"/>
          </w:tcPr>
          <w:p w14:paraId="0E15294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可溶性重金属含量（镉、铬、汞）（限色漆）</w:t>
            </w:r>
          </w:p>
        </w:tc>
        <w:tc>
          <w:tcPr>
            <w:tcW w:w="3375" w:type="dxa"/>
            <w:noWrap w:val="0"/>
            <w:vAlign w:val="center"/>
          </w:tcPr>
          <w:p w14:paraId="189B56E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2E9B0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297DF1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650" w:type="dxa"/>
            <w:noWrap w:val="0"/>
            <w:vAlign w:val="center"/>
          </w:tcPr>
          <w:p w14:paraId="1D092B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375" w:type="dxa"/>
            <w:noWrap w:val="0"/>
            <w:vAlign w:val="center"/>
          </w:tcPr>
          <w:p w14:paraId="521F257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7AC9A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12B4FB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650" w:type="dxa"/>
            <w:noWrap w:val="0"/>
            <w:vAlign w:val="center"/>
          </w:tcPr>
          <w:p w14:paraId="07CB58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375" w:type="dxa"/>
            <w:noWrap w:val="0"/>
            <w:vAlign w:val="center"/>
          </w:tcPr>
          <w:p w14:paraId="093625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40E69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031" w:type="dxa"/>
            <w:noWrap w:val="0"/>
            <w:vAlign w:val="center"/>
          </w:tcPr>
          <w:p w14:paraId="61F12C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650" w:type="dxa"/>
            <w:noWrap w:val="0"/>
            <w:vAlign w:val="center"/>
          </w:tcPr>
          <w:p w14:paraId="29E071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375" w:type="dxa"/>
            <w:noWrap w:val="0"/>
            <w:vAlign w:val="center"/>
          </w:tcPr>
          <w:p w14:paraId="22A265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1E51E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1B9DF3D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650" w:type="dxa"/>
            <w:noWrap w:val="0"/>
            <w:vAlign w:val="center"/>
          </w:tcPr>
          <w:p w14:paraId="40384E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375" w:type="dxa"/>
            <w:noWrap w:val="0"/>
            <w:vAlign w:val="center"/>
          </w:tcPr>
          <w:p w14:paraId="0D3762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7DF88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4D8DBC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650" w:type="dxa"/>
            <w:noWrap w:val="0"/>
            <w:vAlign w:val="center"/>
          </w:tcPr>
          <w:p w14:paraId="166EFB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甲醇含量</w:t>
            </w:r>
          </w:p>
        </w:tc>
        <w:tc>
          <w:tcPr>
            <w:tcW w:w="3375" w:type="dxa"/>
            <w:noWrap w:val="0"/>
            <w:vAlign w:val="center"/>
          </w:tcPr>
          <w:p w14:paraId="3E4F55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19C7B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16926D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650" w:type="dxa"/>
            <w:noWrap w:val="0"/>
            <w:vAlign w:val="center"/>
          </w:tcPr>
          <w:p w14:paraId="0404B7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375" w:type="dxa"/>
            <w:noWrap w:val="0"/>
            <w:vAlign w:val="center"/>
          </w:tcPr>
          <w:p w14:paraId="5DA266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48D1F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2FF9FA0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650" w:type="dxa"/>
            <w:noWrap w:val="0"/>
            <w:vAlign w:val="center"/>
          </w:tcPr>
          <w:p w14:paraId="09369E7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邻</w:t>
            </w:r>
            <w:r>
              <w:rPr>
                <w:rFonts w:ascii="Times New Roman" w:hAnsi="Times New Roman" w:eastAsia="仿宋_GB2312" w:cs="Times New Roman"/>
                <w:sz w:val="28"/>
                <w:szCs w:val="28"/>
                <w:highlight w:val="none"/>
              </w:rPr>
              <w:t>苯二甲酸酯总含量（限邻苯二甲酸二丁酯、邻苯二甲酸丁苄酯、邻苯二甲酸异辛酯、邻苯二甲酸二辛脂、邻苯二甲酸二异壬酯、邻苯二甲酸二异癸酯）</w:t>
            </w:r>
          </w:p>
        </w:tc>
        <w:tc>
          <w:tcPr>
            <w:tcW w:w="3375" w:type="dxa"/>
            <w:noWrap w:val="0"/>
            <w:vAlign w:val="center"/>
          </w:tcPr>
          <w:p w14:paraId="38910B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54912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31" w:type="dxa"/>
            <w:noWrap w:val="0"/>
            <w:vAlign w:val="center"/>
          </w:tcPr>
          <w:p w14:paraId="76E3C44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650" w:type="dxa"/>
            <w:noWrap w:val="0"/>
            <w:vAlign w:val="center"/>
          </w:tcPr>
          <w:p w14:paraId="0AC758F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附</w:t>
            </w:r>
            <w:r>
              <w:rPr>
                <w:rFonts w:ascii="Times New Roman" w:hAnsi="Times New Roman" w:eastAsia="仿宋_GB2312" w:cs="Times New Roman"/>
                <w:sz w:val="28"/>
                <w:szCs w:val="28"/>
                <w:highlight w:val="none"/>
              </w:rPr>
              <w:t>着力</w:t>
            </w:r>
          </w:p>
        </w:tc>
        <w:tc>
          <w:tcPr>
            <w:tcW w:w="3375" w:type="dxa"/>
            <w:noWrap w:val="0"/>
            <w:vAlign w:val="center"/>
          </w:tcPr>
          <w:p w14:paraId="4473F7D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23998-2009</w:t>
            </w:r>
          </w:p>
        </w:tc>
      </w:tr>
    </w:tbl>
    <w:p w14:paraId="7FA8800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2.25</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木器涂料（室内装饰装修用溶剂型醇酸木器涂料）</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4619"/>
        <w:gridCol w:w="3407"/>
      </w:tblGrid>
      <w:tr w14:paraId="3C460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blHeader/>
          <w:jc w:val="center"/>
        </w:trPr>
        <w:tc>
          <w:tcPr>
            <w:tcW w:w="1031" w:type="dxa"/>
            <w:noWrap w:val="0"/>
            <w:vAlign w:val="center"/>
          </w:tcPr>
          <w:p w14:paraId="6D029F8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619" w:type="dxa"/>
            <w:noWrap w:val="0"/>
            <w:vAlign w:val="center"/>
          </w:tcPr>
          <w:p w14:paraId="2E8B67B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407" w:type="dxa"/>
            <w:noWrap w:val="0"/>
            <w:vAlign w:val="center"/>
          </w:tcPr>
          <w:p w14:paraId="530934D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1460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4AC4A0F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619" w:type="dxa"/>
            <w:noWrap w:val="0"/>
            <w:vAlign w:val="center"/>
          </w:tcPr>
          <w:p w14:paraId="33CDA4A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407" w:type="dxa"/>
            <w:noWrap w:val="0"/>
            <w:vAlign w:val="center"/>
          </w:tcPr>
          <w:p w14:paraId="599B7F6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27916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031" w:type="dxa"/>
            <w:noWrap w:val="0"/>
            <w:vAlign w:val="center"/>
          </w:tcPr>
          <w:p w14:paraId="66B16C3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619" w:type="dxa"/>
            <w:noWrap w:val="0"/>
            <w:vAlign w:val="center"/>
          </w:tcPr>
          <w:p w14:paraId="60D0C46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总铅（Pb）含量</w:t>
            </w:r>
          </w:p>
        </w:tc>
        <w:tc>
          <w:tcPr>
            <w:tcW w:w="3407" w:type="dxa"/>
            <w:noWrap w:val="0"/>
            <w:vAlign w:val="center"/>
          </w:tcPr>
          <w:p w14:paraId="30BB6B3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622D3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031" w:type="dxa"/>
            <w:noWrap w:val="0"/>
            <w:vAlign w:val="center"/>
          </w:tcPr>
          <w:p w14:paraId="2BDAE9B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619" w:type="dxa"/>
            <w:noWrap w:val="0"/>
            <w:vAlign w:val="center"/>
          </w:tcPr>
          <w:p w14:paraId="4B338C7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可溶性重金属含量（镉、铬、汞）</w:t>
            </w:r>
          </w:p>
        </w:tc>
        <w:tc>
          <w:tcPr>
            <w:tcW w:w="3407" w:type="dxa"/>
            <w:noWrap w:val="0"/>
            <w:vAlign w:val="center"/>
          </w:tcPr>
          <w:p w14:paraId="056C123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35EB9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192FF48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619" w:type="dxa"/>
            <w:noWrap w:val="0"/>
            <w:vAlign w:val="center"/>
          </w:tcPr>
          <w:p w14:paraId="3C98430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407" w:type="dxa"/>
            <w:noWrap w:val="0"/>
            <w:vAlign w:val="center"/>
          </w:tcPr>
          <w:p w14:paraId="1231AB4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16696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0F1A950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619" w:type="dxa"/>
            <w:noWrap w:val="0"/>
            <w:vAlign w:val="center"/>
          </w:tcPr>
          <w:p w14:paraId="7F5C42C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407" w:type="dxa"/>
            <w:noWrap w:val="0"/>
            <w:vAlign w:val="center"/>
          </w:tcPr>
          <w:p w14:paraId="26ECB18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767E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5EB3A87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619" w:type="dxa"/>
            <w:noWrap w:val="0"/>
            <w:vAlign w:val="center"/>
          </w:tcPr>
          <w:p w14:paraId="0A7F359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407" w:type="dxa"/>
            <w:noWrap w:val="0"/>
            <w:vAlign w:val="center"/>
          </w:tcPr>
          <w:p w14:paraId="66812A8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64BBC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4780323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619" w:type="dxa"/>
            <w:noWrap w:val="0"/>
            <w:vAlign w:val="center"/>
          </w:tcPr>
          <w:p w14:paraId="6AEEE32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407" w:type="dxa"/>
            <w:noWrap w:val="0"/>
            <w:vAlign w:val="center"/>
          </w:tcPr>
          <w:p w14:paraId="5B309E6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754EE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209D9C4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619" w:type="dxa"/>
            <w:noWrap w:val="0"/>
            <w:vAlign w:val="center"/>
          </w:tcPr>
          <w:p w14:paraId="6F82EAC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407" w:type="dxa"/>
            <w:noWrap w:val="0"/>
            <w:vAlign w:val="center"/>
          </w:tcPr>
          <w:p w14:paraId="43EC304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41870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11A7C50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619" w:type="dxa"/>
            <w:noWrap w:val="0"/>
            <w:vAlign w:val="center"/>
          </w:tcPr>
          <w:p w14:paraId="244F5E1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附</w:t>
            </w:r>
            <w:r>
              <w:rPr>
                <w:rFonts w:ascii="Times New Roman" w:hAnsi="Times New Roman" w:eastAsia="仿宋_GB2312" w:cs="Times New Roman"/>
                <w:sz w:val="28"/>
                <w:szCs w:val="28"/>
                <w:highlight w:val="none"/>
              </w:rPr>
              <w:t>着力</w:t>
            </w:r>
          </w:p>
        </w:tc>
        <w:tc>
          <w:tcPr>
            <w:tcW w:w="3407" w:type="dxa"/>
            <w:noWrap w:val="0"/>
            <w:vAlign w:val="center"/>
          </w:tcPr>
          <w:p w14:paraId="7AD63B8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23995-2009</w:t>
            </w:r>
          </w:p>
        </w:tc>
      </w:tr>
      <w:tr w14:paraId="22D83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393D65C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619" w:type="dxa"/>
            <w:noWrap w:val="0"/>
            <w:vAlign w:val="center"/>
          </w:tcPr>
          <w:p w14:paraId="292DE1F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耐干热性</w:t>
            </w:r>
          </w:p>
        </w:tc>
        <w:tc>
          <w:tcPr>
            <w:tcW w:w="3407" w:type="dxa"/>
            <w:noWrap w:val="0"/>
            <w:vAlign w:val="center"/>
          </w:tcPr>
          <w:p w14:paraId="361C22F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23995-2009</w:t>
            </w:r>
          </w:p>
        </w:tc>
      </w:tr>
      <w:tr w14:paraId="212B1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736B5CC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619" w:type="dxa"/>
            <w:noWrap w:val="0"/>
            <w:vAlign w:val="center"/>
          </w:tcPr>
          <w:p w14:paraId="1F70500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耐水性</w:t>
            </w:r>
          </w:p>
        </w:tc>
        <w:tc>
          <w:tcPr>
            <w:tcW w:w="3407" w:type="dxa"/>
            <w:noWrap w:val="0"/>
            <w:vAlign w:val="center"/>
          </w:tcPr>
          <w:p w14:paraId="5622061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23995-2009</w:t>
            </w:r>
          </w:p>
        </w:tc>
      </w:tr>
      <w:tr w14:paraId="5B1E2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6EB27EC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12</w:t>
            </w:r>
          </w:p>
        </w:tc>
        <w:tc>
          <w:tcPr>
            <w:tcW w:w="4619" w:type="dxa"/>
            <w:noWrap w:val="0"/>
            <w:vAlign w:val="center"/>
          </w:tcPr>
          <w:p w14:paraId="6A1DE16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耐碱性</w:t>
            </w:r>
          </w:p>
        </w:tc>
        <w:tc>
          <w:tcPr>
            <w:tcW w:w="3407" w:type="dxa"/>
            <w:noWrap w:val="0"/>
            <w:vAlign w:val="center"/>
          </w:tcPr>
          <w:p w14:paraId="49AAFD3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23995-2009</w:t>
            </w:r>
          </w:p>
        </w:tc>
      </w:tr>
    </w:tbl>
    <w:p w14:paraId="2B497D3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2.26</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木器涂料[醇酸树脂涂料（清漆）]</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4589"/>
        <w:gridCol w:w="3437"/>
      </w:tblGrid>
      <w:tr w14:paraId="0608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blHeader/>
          <w:jc w:val="center"/>
        </w:trPr>
        <w:tc>
          <w:tcPr>
            <w:tcW w:w="1031" w:type="dxa"/>
            <w:noWrap w:val="0"/>
            <w:vAlign w:val="center"/>
          </w:tcPr>
          <w:p w14:paraId="6337ECE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589" w:type="dxa"/>
            <w:noWrap w:val="0"/>
            <w:vAlign w:val="center"/>
          </w:tcPr>
          <w:p w14:paraId="3E0F993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437" w:type="dxa"/>
            <w:noWrap w:val="0"/>
            <w:vAlign w:val="center"/>
          </w:tcPr>
          <w:p w14:paraId="213AA2D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40D9A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384CDFA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589" w:type="dxa"/>
            <w:noWrap w:val="0"/>
            <w:vAlign w:val="center"/>
          </w:tcPr>
          <w:p w14:paraId="19A0ED4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437" w:type="dxa"/>
            <w:noWrap w:val="0"/>
            <w:vAlign w:val="center"/>
          </w:tcPr>
          <w:p w14:paraId="636293B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08CAA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391857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589" w:type="dxa"/>
            <w:noWrap w:val="0"/>
            <w:vAlign w:val="center"/>
          </w:tcPr>
          <w:p w14:paraId="28175F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总铅（Pb）含量</w:t>
            </w:r>
          </w:p>
        </w:tc>
        <w:tc>
          <w:tcPr>
            <w:tcW w:w="3437" w:type="dxa"/>
            <w:noWrap w:val="0"/>
            <w:vAlign w:val="center"/>
          </w:tcPr>
          <w:p w14:paraId="5E63B3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15B6D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2F38BB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589" w:type="dxa"/>
            <w:noWrap w:val="0"/>
            <w:vAlign w:val="center"/>
          </w:tcPr>
          <w:p w14:paraId="68ACF67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可溶性重金属含量（镉、铬、汞）</w:t>
            </w:r>
          </w:p>
        </w:tc>
        <w:tc>
          <w:tcPr>
            <w:tcW w:w="3437" w:type="dxa"/>
            <w:noWrap w:val="0"/>
            <w:vAlign w:val="center"/>
          </w:tcPr>
          <w:p w14:paraId="530480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68994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4CED72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589" w:type="dxa"/>
            <w:noWrap w:val="0"/>
            <w:vAlign w:val="center"/>
          </w:tcPr>
          <w:p w14:paraId="21B58B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437" w:type="dxa"/>
            <w:noWrap w:val="0"/>
            <w:vAlign w:val="center"/>
          </w:tcPr>
          <w:p w14:paraId="70995A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6067A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0DD8A19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589" w:type="dxa"/>
            <w:noWrap w:val="0"/>
            <w:vAlign w:val="center"/>
          </w:tcPr>
          <w:p w14:paraId="27CD3F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437" w:type="dxa"/>
            <w:noWrap w:val="0"/>
            <w:vAlign w:val="center"/>
          </w:tcPr>
          <w:p w14:paraId="76B3DA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31E51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163893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589" w:type="dxa"/>
            <w:noWrap w:val="0"/>
            <w:vAlign w:val="center"/>
          </w:tcPr>
          <w:p w14:paraId="5EC13B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437" w:type="dxa"/>
            <w:noWrap w:val="0"/>
            <w:vAlign w:val="center"/>
          </w:tcPr>
          <w:p w14:paraId="0C60EB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485A6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031" w:type="dxa"/>
            <w:noWrap w:val="0"/>
            <w:vAlign w:val="center"/>
          </w:tcPr>
          <w:p w14:paraId="6C2995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589" w:type="dxa"/>
            <w:noWrap w:val="0"/>
            <w:vAlign w:val="center"/>
          </w:tcPr>
          <w:p w14:paraId="7B8A13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437" w:type="dxa"/>
            <w:noWrap w:val="0"/>
            <w:vAlign w:val="center"/>
          </w:tcPr>
          <w:p w14:paraId="0A13B7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2CF91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31C51C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589" w:type="dxa"/>
            <w:noWrap w:val="0"/>
            <w:vAlign w:val="center"/>
          </w:tcPr>
          <w:p w14:paraId="18621C3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437" w:type="dxa"/>
            <w:noWrap w:val="0"/>
            <w:vAlign w:val="center"/>
          </w:tcPr>
          <w:p w14:paraId="3448A1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134A6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73D213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589" w:type="dxa"/>
            <w:noWrap w:val="0"/>
            <w:vAlign w:val="center"/>
          </w:tcPr>
          <w:p w14:paraId="008CE9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弯</w:t>
            </w:r>
            <w:r>
              <w:rPr>
                <w:rFonts w:ascii="Times New Roman" w:hAnsi="Times New Roman" w:eastAsia="仿宋_GB2312" w:cs="Times New Roman"/>
                <w:sz w:val="28"/>
                <w:szCs w:val="28"/>
                <w:highlight w:val="none"/>
              </w:rPr>
              <w:t>曲试验</w:t>
            </w:r>
          </w:p>
        </w:tc>
        <w:tc>
          <w:tcPr>
            <w:tcW w:w="3437" w:type="dxa"/>
            <w:noWrap w:val="0"/>
            <w:vAlign w:val="center"/>
          </w:tcPr>
          <w:p w14:paraId="10E790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25251-2010</w:t>
            </w:r>
          </w:p>
        </w:tc>
      </w:tr>
      <w:tr w14:paraId="600E2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noWrap w:val="0"/>
            <w:vAlign w:val="center"/>
          </w:tcPr>
          <w:p w14:paraId="7D626F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589" w:type="dxa"/>
            <w:noWrap w:val="0"/>
            <w:vAlign w:val="center"/>
          </w:tcPr>
          <w:p w14:paraId="688030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回</w:t>
            </w:r>
            <w:r>
              <w:rPr>
                <w:rFonts w:ascii="Times New Roman" w:hAnsi="Times New Roman" w:eastAsia="仿宋_GB2312" w:cs="Times New Roman"/>
                <w:sz w:val="28"/>
                <w:szCs w:val="28"/>
                <w:highlight w:val="none"/>
              </w:rPr>
              <w:t>粘性</w:t>
            </w:r>
          </w:p>
        </w:tc>
        <w:tc>
          <w:tcPr>
            <w:tcW w:w="3437" w:type="dxa"/>
            <w:noWrap w:val="0"/>
            <w:vAlign w:val="center"/>
          </w:tcPr>
          <w:p w14:paraId="30C40B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25251-2010</w:t>
            </w:r>
          </w:p>
        </w:tc>
      </w:tr>
    </w:tbl>
    <w:p w14:paraId="22698EC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2.27</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木器涂料[醇酸树脂涂料（色漆，底漆）]</w:t>
      </w:r>
    </w:p>
    <w:tbl>
      <w:tblPr>
        <w:tblStyle w:val="3"/>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5"/>
        <w:gridCol w:w="4520"/>
        <w:gridCol w:w="3451"/>
      </w:tblGrid>
      <w:tr w14:paraId="6E7E6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085" w:type="dxa"/>
            <w:noWrap w:val="0"/>
            <w:vAlign w:val="center"/>
          </w:tcPr>
          <w:p w14:paraId="376C61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520" w:type="dxa"/>
            <w:noWrap w:val="0"/>
            <w:vAlign w:val="center"/>
          </w:tcPr>
          <w:p w14:paraId="020875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451" w:type="dxa"/>
            <w:noWrap w:val="0"/>
            <w:vAlign w:val="center"/>
          </w:tcPr>
          <w:p w14:paraId="54653A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57122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32C6CB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520" w:type="dxa"/>
            <w:noWrap w:val="0"/>
            <w:vAlign w:val="center"/>
          </w:tcPr>
          <w:p w14:paraId="6C5412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451" w:type="dxa"/>
            <w:noWrap w:val="0"/>
            <w:vAlign w:val="center"/>
          </w:tcPr>
          <w:p w14:paraId="24664C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7CAF9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0CCF137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520" w:type="dxa"/>
            <w:noWrap w:val="0"/>
            <w:vAlign w:val="center"/>
          </w:tcPr>
          <w:p w14:paraId="0A0843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总铅（Pb）含量</w:t>
            </w:r>
          </w:p>
        </w:tc>
        <w:tc>
          <w:tcPr>
            <w:tcW w:w="3451" w:type="dxa"/>
            <w:noWrap w:val="0"/>
            <w:vAlign w:val="center"/>
          </w:tcPr>
          <w:p w14:paraId="35CCAD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153F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6521AF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520" w:type="dxa"/>
            <w:noWrap w:val="0"/>
            <w:vAlign w:val="center"/>
          </w:tcPr>
          <w:p w14:paraId="4A9D0F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可溶性重金属含量（镉、铬、汞）</w:t>
            </w:r>
          </w:p>
        </w:tc>
        <w:tc>
          <w:tcPr>
            <w:tcW w:w="3451" w:type="dxa"/>
            <w:noWrap w:val="0"/>
            <w:vAlign w:val="center"/>
          </w:tcPr>
          <w:p w14:paraId="449188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5E72B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0DEF740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520" w:type="dxa"/>
            <w:noWrap w:val="0"/>
            <w:vAlign w:val="center"/>
          </w:tcPr>
          <w:p w14:paraId="2BA61F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451" w:type="dxa"/>
            <w:noWrap w:val="0"/>
            <w:vAlign w:val="center"/>
          </w:tcPr>
          <w:p w14:paraId="415A2A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4DD34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7614B3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520" w:type="dxa"/>
            <w:noWrap w:val="0"/>
            <w:vAlign w:val="center"/>
          </w:tcPr>
          <w:p w14:paraId="740E5C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451" w:type="dxa"/>
            <w:noWrap w:val="0"/>
            <w:vAlign w:val="center"/>
          </w:tcPr>
          <w:p w14:paraId="18186F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2AC16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334327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520" w:type="dxa"/>
            <w:noWrap w:val="0"/>
            <w:vAlign w:val="center"/>
          </w:tcPr>
          <w:p w14:paraId="6215DA9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451" w:type="dxa"/>
            <w:noWrap w:val="0"/>
            <w:vAlign w:val="center"/>
          </w:tcPr>
          <w:p w14:paraId="4A133D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0AC67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4C4134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520" w:type="dxa"/>
            <w:noWrap w:val="0"/>
            <w:vAlign w:val="center"/>
          </w:tcPr>
          <w:p w14:paraId="42FB08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451" w:type="dxa"/>
            <w:noWrap w:val="0"/>
            <w:vAlign w:val="center"/>
          </w:tcPr>
          <w:p w14:paraId="000413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37470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64F1230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520" w:type="dxa"/>
            <w:noWrap w:val="0"/>
            <w:vAlign w:val="center"/>
          </w:tcPr>
          <w:p w14:paraId="41E8B2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451" w:type="dxa"/>
            <w:noWrap w:val="0"/>
            <w:vAlign w:val="center"/>
          </w:tcPr>
          <w:p w14:paraId="6431C0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178BA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0590023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520" w:type="dxa"/>
            <w:noWrap w:val="0"/>
            <w:vAlign w:val="center"/>
          </w:tcPr>
          <w:p w14:paraId="0263221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划</w:t>
            </w:r>
            <w:r>
              <w:rPr>
                <w:rFonts w:ascii="Times New Roman" w:hAnsi="Times New Roman" w:eastAsia="仿宋_GB2312" w:cs="Times New Roman"/>
                <w:sz w:val="28"/>
                <w:szCs w:val="28"/>
                <w:highlight w:val="none"/>
              </w:rPr>
              <w:t>格试验</w:t>
            </w:r>
          </w:p>
        </w:tc>
        <w:tc>
          <w:tcPr>
            <w:tcW w:w="3451" w:type="dxa"/>
            <w:noWrap w:val="0"/>
            <w:vAlign w:val="center"/>
          </w:tcPr>
          <w:p w14:paraId="73AF27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25251-2010</w:t>
            </w:r>
          </w:p>
        </w:tc>
      </w:tr>
    </w:tbl>
    <w:p w14:paraId="1405849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2.28</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木器涂料[醇酸树脂涂料（色漆，调合漆）]</w:t>
      </w:r>
    </w:p>
    <w:tbl>
      <w:tblPr>
        <w:tblStyle w:val="3"/>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5"/>
        <w:gridCol w:w="4505"/>
        <w:gridCol w:w="3466"/>
      </w:tblGrid>
      <w:tr w14:paraId="6281B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blHeader/>
          <w:jc w:val="center"/>
        </w:trPr>
        <w:tc>
          <w:tcPr>
            <w:tcW w:w="1085" w:type="dxa"/>
            <w:noWrap w:val="0"/>
            <w:vAlign w:val="center"/>
          </w:tcPr>
          <w:p w14:paraId="6D6DF1D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505" w:type="dxa"/>
            <w:noWrap w:val="0"/>
            <w:vAlign w:val="center"/>
          </w:tcPr>
          <w:p w14:paraId="32A3F45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466" w:type="dxa"/>
            <w:noWrap w:val="0"/>
            <w:vAlign w:val="center"/>
          </w:tcPr>
          <w:p w14:paraId="3B1E16F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54CB2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1405635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505" w:type="dxa"/>
            <w:noWrap w:val="0"/>
            <w:vAlign w:val="center"/>
          </w:tcPr>
          <w:p w14:paraId="1F61456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466" w:type="dxa"/>
            <w:noWrap w:val="0"/>
            <w:vAlign w:val="center"/>
          </w:tcPr>
          <w:p w14:paraId="674F092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1CC08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5F61536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505" w:type="dxa"/>
            <w:noWrap w:val="0"/>
            <w:vAlign w:val="center"/>
          </w:tcPr>
          <w:p w14:paraId="563C486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总铅（Pb）含量</w:t>
            </w:r>
          </w:p>
        </w:tc>
        <w:tc>
          <w:tcPr>
            <w:tcW w:w="3466" w:type="dxa"/>
            <w:noWrap w:val="0"/>
            <w:vAlign w:val="center"/>
          </w:tcPr>
          <w:p w14:paraId="52F0A74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7CD15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50352F5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505" w:type="dxa"/>
            <w:noWrap w:val="0"/>
            <w:vAlign w:val="center"/>
          </w:tcPr>
          <w:p w14:paraId="2DD8A58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可溶性重金属含量（镉、铬、汞）</w:t>
            </w:r>
          </w:p>
        </w:tc>
        <w:tc>
          <w:tcPr>
            <w:tcW w:w="3466" w:type="dxa"/>
            <w:noWrap w:val="0"/>
            <w:vAlign w:val="center"/>
          </w:tcPr>
          <w:p w14:paraId="2152EA7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2E9FE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52E58BD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505" w:type="dxa"/>
            <w:noWrap w:val="0"/>
            <w:vAlign w:val="center"/>
          </w:tcPr>
          <w:p w14:paraId="6479165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466" w:type="dxa"/>
            <w:noWrap w:val="0"/>
            <w:vAlign w:val="center"/>
          </w:tcPr>
          <w:p w14:paraId="2907C5D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26FB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5F927F7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505" w:type="dxa"/>
            <w:noWrap w:val="0"/>
            <w:vAlign w:val="center"/>
          </w:tcPr>
          <w:p w14:paraId="72B76B4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466" w:type="dxa"/>
            <w:noWrap w:val="0"/>
            <w:vAlign w:val="center"/>
          </w:tcPr>
          <w:p w14:paraId="567CF45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0C971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34B3F4A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505" w:type="dxa"/>
            <w:noWrap w:val="0"/>
            <w:vAlign w:val="center"/>
          </w:tcPr>
          <w:p w14:paraId="0AD7392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466" w:type="dxa"/>
            <w:noWrap w:val="0"/>
            <w:vAlign w:val="center"/>
          </w:tcPr>
          <w:p w14:paraId="1741D9B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21E2E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1085" w:type="dxa"/>
            <w:noWrap w:val="0"/>
            <w:vAlign w:val="center"/>
          </w:tcPr>
          <w:p w14:paraId="42733E1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505" w:type="dxa"/>
            <w:noWrap w:val="0"/>
            <w:vAlign w:val="center"/>
          </w:tcPr>
          <w:p w14:paraId="487BD93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466" w:type="dxa"/>
            <w:noWrap w:val="0"/>
            <w:vAlign w:val="center"/>
          </w:tcPr>
          <w:p w14:paraId="26B6E05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2E028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6D4E350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505" w:type="dxa"/>
            <w:noWrap w:val="0"/>
            <w:vAlign w:val="center"/>
          </w:tcPr>
          <w:p w14:paraId="7A943E1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466" w:type="dxa"/>
            <w:noWrap w:val="0"/>
            <w:vAlign w:val="center"/>
          </w:tcPr>
          <w:p w14:paraId="6DDB21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4F0B7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311B860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505" w:type="dxa"/>
            <w:noWrap w:val="0"/>
            <w:vAlign w:val="center"/>
          </w:tcPr>
          <w:p w14:paraId="69DBCBC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遮</w:t>
            </w:r>
            <w:r>
              <w:rPr>
                <w:rFonts w:ascii="Times New Roman" w:hAnsi="Times New Roman" w:eastAsia="仿宋_GB2312" w:cs="Times New Roman"/>
                <w:sz w:val="28"/>
                <w:szCs w:val="28"/>
                <w:highlight w:val="none"/>
              </w:rPr>
              <w:t>盖力</w:t>
            </w:r>
          </w:p>
        </w:tc>
        <w:tc>
          <w:tcPr>
            <w:tcW w:w="3466" w:type="dxa"/>
            <w:noWrap w:val="0"/>
            <w:vAlign w:val="center"/>
          </w:tcPr>
          <w:p w14:paraId="502109A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25251-2010</w:t>
            </w:r>
          </w:p>
        </w:tc>
      </w:tr>
      <w:tr w14:paraId="0BA8C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7EB2EEA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505" w:type="dxa"/>
            <w:noWrap w:val="0"/>
            <w:vAlign w:val="center"/>
          </w:tcPr>
          <w:p w14:paraId="1C31637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硬</w:t>
            </w:r>
            <w:r>
              <w:rPr>
                <w:rFonts w:ascii="Times New Roman" w:hAnsi="Times New Roman" w:eastAsia="仿宋_GB2312" w:cs="Times New Roman"/>
                <w:sz w:val="28"/>
                <w:szCs w:val="28"/>
                <w:highlight w:val="none"/>
              </w:rPr>
              <w:t>度</w:t>
            </w:r>
          </w:p>
        </w:tc>
        <w:tc>
          <w:tcPr>
            <w:tcW w:w="3466" w:type="dxa"/>
            <w:noWrap w:val="0"/>
            <w:vAlign w:val="center"/>
          </w:tcPr>
          <w:p w14:paraId="30E51CF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25251-2010</w:t>
            </w:r>
          </w:p>
        </w:tc>
      </w:tr>
    </w:tbl>
    <w:p w14:paraId="18C12E1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2.29</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木器涂料[ 醇酸树脂涂料（色漆，磁漆）]</w:t>
      </w:r>
    </w:p>
    <w:tbl>
      <w:tblPr>
        <w:tblStyle w:val="3"/>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5"/>
        <w:gridCol w:w="4505"/>
        <w:gridCol w:w="3466"/>
      </w:tblGrid>
      <w:tr w14:paraId="03482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blHeader/>
          <w:jc w:val="center"/>
        </w:trPr>
        <w:tc>
          <w:tcPr>
            <w:tcW w:w="1085" w:type="dxa"/>
            <w:noWrap w:val="0"/>
            <w:vAlign w:val="center"/>
          </w:tcPr>
          <w:p w14:paraId="69E16BF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505" w:type="dxa"/>
            <w:noWrap w:val="0"/>
            <w:vAlign w:val="center"/>
          </w:tcPr>
          <w:p w14:paraId="23D65FC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466" w:type="dxa"/>
            <w:noWrap w:val="0"/>
            <w:vAlign w:val="center"/>
          </w:tcPr>
          <w:p w14:paraId="586682A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1FEE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1085" w:type="dxa"/>
            <w:noWrap w:val="0"/>
            <w:vAlign w:val="center"/>
          </w:tcPr>
          <w:p w14:paraId="4AE4480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505" w:type="dxa"/>
            <w:noWrap w:val="0"/>
            <w:vAlign w:val="center"/>
          </w:tcPr>
          <w:p w14:paraId="1CA40D1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466" w:type="dxa"/>
            <w:noWrap w:val="0"/>
            <w:vAlign w:val="center"/>
          </w:tcPr>
          <w:p w14:paraId="5138C51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453D5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21EA485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505" w:type="dxa"/>
            <w:noWrap w:val="0"/>
            <w:vAlign w:val="center"/>
          </w:tcPr>
          <w:p w14:paraId="794A282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总铅（Pb）含量</w:t>
            </w:r>
          </w:p>
        </w:tc>
        <w:tc>
          <w:tcPr>
            <w:tcW w:w="3466" w:type="dxa"/>
            <w:noWrap w:val="0"/>
            <w:vAlign w:val="center"/>
          </w:tcPr>
          <w:p w14:paraId="5F7C4C3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7D712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57455F4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505" w:type="dxa"/>
            <w:noWrap w:val="0"/>
            <w:vAlign w:val="center"/>
          </w:tcPr>
          <w:p w14:paraId="374A3AF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可溶性重金属含量（镉、铬、汞）</w:t>
            </w:r>
          </w:p>
        </w:tc>
        <w:tc>
          <w:tcPr>
            <w:tcW w:w="3466" w:type="dxa"/>
            <w:noWrap w:val="0"/>
            <w:vAlign w:val="center"/>
          </w:tcPr>
          <w:p w14:paraId="0B49A13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7A4E5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55199C0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505" w:type="dxa"/>
            <w:noWrap w:val="0"/>
            <w:vAlign w:val="center"/>
          </w:tcPr>
          <w:p w14:paraId="63133D4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466" w:type="dxa"/>
            <w:noWrap w:val="0"/>
            <w:vAlign w:val="center"/>
          </w:tcPr>
          <w:p w14:paraId="65440B9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7A42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6B9C409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505" w:type="dxa"/>
            <w:noWrap w:val="0"/>
            <w:vAlign w:val="center"/>
          </w:tcPr>
          <w:p w14:paraId="546F1B4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466" w:type="dxa"/>
            <w:noWrap w:val="0"/>
            <w:vAlign w:val="center"/>
          </w:tcPr>
          <w:p w14:paraId="418AF06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76EC6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1085" w:type="dxa"/>
            <w:noWrap w:val="0"/>
            <w:vAlign w:val="center"/>
          </w:tcPr>
          <w:p w14:paraId="2715FD9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505" w:type="dxa"/>
            <w:noWrap w:val="0"/>
            <w:vAlign w:val="center"/>
          </w:tcPr>
          <w:p w14:paraId="610B0DA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466" w:type="dxa"/>
            <w:noWrap w:val="0"/>
            <w:vAlign w:val="center"/>
          </w:tcPr>
          <w:p w14:paraId="34CFF3D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0910E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1085" w:type="dxa"/>
            <w:noWrap w:val="0"/>
            <w:vAlign w:val="center"/>
          </w:tcPr>
          <w:p w14:paraId="64EA319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505" w:type="dxa"/>
            <w:noWrap w:val="0"/>
            <w:vAlign w:val="center"/>
          </w:tcPr>
          <w:p w14:paraId="08A9A7E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466" w:type="dxa"/>
            <w:noWrap w:val="0"/>
            <w:vAlign w:val="center"/>
          </w:tcPr>
          <w:p w14:paraId="68FC53F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5DA85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7128073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505" w:type="dxa"/>
            <w:noWrap w:val="0"/>
            <w:vAlign w:val="center"/>
          </w:tcPr>
          <w:p w14:paraId="1E73DAE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466" w:type="dxa"/>
            <w:noWrap w:val="0"/>
            <w:vAlign w:val="center"/>
          </w:tcPr>
          <w:p w14:paraId="79A1BBF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26752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2B5A248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505" w:type="dxa"/>
            <w:noWrap w:val="0"/>
            <w:vAlign w:val="center"/>
          </w:tcPr>
          <w:p w14:paraId="2A1BF46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遮</w:t>
            </w:r>
            <w:r>
              <w:rPr>
                <w:rFonts w:ascii="Times New Roman" w:hAnsi="Times New Roman" w:eastAsia="仿宋_GB2312" w:cs="Times New Roman"/>
                <w:sz w:val="28"/>
                <w:szCs w:val="28"/>
                <w:highlight w:val="none"/>
              </w:rPr>
              <w:t>盖力</w:t>
            </w:r>
          </w:p>
        </w:tc>
        <w:tc>
          <w:tcPr>
            <w:tcW w:w="3466" w:type="dxa"/>
            <w:noWrap w:val="0"/>
            <w:vAlign w:val="center"/>
          </w:tcPr>
          <w:p w14:paraId="65285DB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25251-2010</w:t>
            </w:r>
          </w:p>
        </w:tc>
      </w:tr>
      <w:tr w14:paraId="2C108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33A00AB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505" w:type="dxa"/>
            <w:noWrap w:val="0"/>
            <w:vAlign w:val="center"/>
          </w:tcPr>
          <w:p w14:paraId="2C7AEA8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硬</w:t>
            </w:r>
            <w:r>
              <w:rPr>
                <w:rFonts w:ascii="Times New Roman" w:hAnsi="Times New Roman" w:eastAsia="仿宋_GB2312" w:cs="Times New Roman"/>
                <w:sz w:val="28"/>
                <w:szCs w:val="28"/>
                <w:highlight w:val="none"/>
              </w:rPr>
              <w:t>度</w:t>
            </w:r>
          </w:p>
        </w:tc>
        <w:tc>
          <w:tcPr>
            <w:tcW w:w="3466" w:type="dxa"/>
            <w:noWrap w:val="0"/>
            <w:vAlign w:val="center"/>
          </w:tcPr>
          <w:p w14:paraId="45814EC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25251-2010</w:t>
            </w:r>
          </w:p>
        </w:tc>
      </w:tr>
      <w:tr w14:paraId="7EC0E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3B319EC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505" w:type="dxa"/>
            <w:noWrap w:val="0"/>
            <w:vAlign w:val="center"/>
          </w:tcPr>
          <w:p w14:paraId="21A23BB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弯</w:t>
            </w:r>
            <w:r>
              <w:rPr>
                <w:rFonts w:ascii="Times New Roman" w:hAnsi="Times New Roman" w:eastAsia="仿宋_GB2312" w:cs="Times New Roman"/>
                <w:sz w:val="28"/>
                <w:szCs w:val="28"/>
                <w:highlight w:val="none"/>
              </w:rPr>
              <w:t>曲试验</w:t>
            </w:r>
          </w:p>
        </w:tc>
        <w:tc>
          <w:tcPr>
            <w:tcW w:w="3466" w:type="dxa"/>
            <w:noWrap w:val="0"/>
            <w:vAlign w:val="center"/>
          </w:tcPr>
          <w:p w14:paraId="291E549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25251-2010</w:t>
            </w:r>
          </w:p>
        </w:tc>
      </w:tr>
    </w:tbl>
    <w:p w14:paraId="44CBA4B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2.30</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木器涂料（室内装饰装修用水性木器涂料）</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4448"/>
        <w:gridCol w:w="3480"/>
      </w:tblGrid>
      <w:tr w14:paraId="35C5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blHeader/>
          <w:jc w:val="center"/>
        </w:trPr>
        <w:tc>
          <w:tcPr>
            <w:tcW w:w="1129" w:type="dxa"/>
            <w:noWrap w:val="0"/>
            <w:vAlign w:val="center"/>
          </w:tcPr>
          <w:p w14:paraId="149EA63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448" w:type="dxa"/>
            <w:noWrap w:val="0"/>
            <w:vAlign w:val="center"/>
          </w:tcPr>
          <w:p w14:paraId="722A7EC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480" w:type="dxa"/>
            <w:noWrap w:val="0"/>
            <w:vAlign w:val="center"/>
          </w:tcPr>
          <w:p w14:paraId="797F38E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1D4A2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3461416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448" w:type="dxa"/>
            <w:noWrap w:val="0"/>
            <w:vAlign w:val="top"/>
          </w:tcPr>
          <w:p w14:paraId="608BAF0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480" w:type="dxa"/>
            <w:noWrap w:val="0"/>
            <w:vAlign w:val="center"/>
          </w:tcPr>
          <w:p w14:paraId="26DD200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0D164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1C43304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448" w:type="dxa"/>
            <w:noWrap w:val="0"/>
            <w:vAlign w:val="top"/>
          </w:tcPr>
          <w:p w14:paraId="6631A79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甲醛含量</w:t>
            </w:r>
          </w:p>
        </w:tc>
        <w:tc>
          <w:tcPr>
            <w:tcW w:w="3480" w:type="dxa"/>
            <w:noWrap w:val="0"/>
            <w:vAlign w:val="center"/>
          </w:tcPr>
          <w:p w14:paraId="38AAA05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41D0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24C86CA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448" w:type="dxa"/>
            <w:noWrap w:val="0"/>
            <w:vAlign w:val="top"/>
          </w:tcPr>
          <w:p w14:paraId="1488668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总铅(Pb)含量</w:t>
            </w:r>
          </w:p>
        </w:tc>
        <w:tc>
          <w:tcPr>
            <w:tcW w:w="3480" w:type="dxa"/>
            <w:noWrap w:val="0"/>
            <w:vAlign w:val="center"/>
          </w:tcPr>
          <w:p w14:paraId="5FDCD4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3CFD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29" w:type="dxa"/>
            <w:noWrap w:val="0"/>
            <w:vAlign w:val="center"/>
          </w:tcPr>
          <w:p w14:paraId="6FD0C7C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448" w:type="dxa"/>
            <w:noWrap w:val="0"/>
            <w:vAlign w:val="top"/>
          </w:tcPr>
          <w:p w14:paraId="5F0735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可溶性重金属含量（镉、铬、汞）</w:t>
            </w:r>
          </w:p>
        </w:tc>
        <w:tc>
          <w:tcPr>
            <w:tcW w:w="3480" w:type="dxa"/>
            <w:noWrap w:val="0"/>
            <w:vAlign w:val="center"/>
          </w:tcPr>
          <w:p w14:paraId="72456D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5925C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50328CD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448" w:type="dxa"/>
            <w:noWrap w:val="0"/>
            <w:vAlign w:val="top"/>
          </w:tcPr>
          <w:p w14:paraId="69A3B6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480" w:type="dxa"/>
            <w:noWrap w:val="0"/>
            <w:vAlign w:val="center"/>
          </w:tcPr>
          <w:p w14:paraId="5CA5F9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46E90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36FDA7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448" w:type="dxa"/>
            <w:noWrap w:val="0"/>
            <w:vAlign w:val="top"/>
          </w:tcPr>
          <w:p w14:paraId="782DB58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苯系物总和含量[限苯、甲苯、二甲苯（含乙苯）]</w:t>
            </w:r>
          </w:p>
        </w:tc>
        <w:tc>
          <w:tcPr>
            <w:tcW w:w="3480" w:type="dxa"/>
            <w:noWrap w:val="0"/>
            <w:vAlign w:val="center"/>
          </w:tcPr>
          <w:p w14:paraId="6F33A89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7153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3A7727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448" w:type="dxa"/>
            <w:noWrap w:val="0"/>
            <w:vAlign w:val="top"/>
          </w:tcPr>
          <w:p w14:paraId="6361C5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烷</w:t>
            </w:r>
            <w:r>
              <w:rPr>
                <w:rFonts w:ascii="Times New Roman" w:hAnsi="Times New Roman" w:eastAsia="仿宋_GB2312" w:cs="Times New Roman"/>
                <w:sz w:val="28"/>
                <w:szCs w:val="28"/>
                <w:highlight w:val="none"/>
              </w:rPr>
              <w:t>基酚聚氧乙烯醚总和含量{限辛基酚聚氧乙烯醚[C</w:t>
            </w:r>
            <w:r>
              <w:rPr>
                <w:rFonts w:ascii="Times New Roman" w:hAnsi="Times New Roman" w:eastAsia="仿宋_GB2312" w:cs="Times New Roman"/>
                <w:sz w:val="28"/>
                <w:szCs w:val="28"/>
                <w:highlight w:val="none"/>
                <w:vertAlign w:val="subscript"/>
              </w:rPr>
              <w:t>8</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17</w:t>
            </w:r>
            <w:r>
              <w:rPr>
                <w:rFonts w:ascii="Times New Roman" w:hAnsi="Times New Roman" w:eastAsia="仿宋_GB2312" w:cs="Times New Roman"/>
                <w:sz w:val="28"/>
                <w:szCs w:val="28"/>
                <w:highlight w:val="none"/>
              </w:rPr>
              <w:t>-C</w:t>
            </w:r>
            <w:r>
              <w:rPr>
                <w:rFonts w:ascii="Times New Roman" w:hAnsi="Times New Roman" w:eastAsia="仿宋_GB2312" w:cs="Times New Roman"/>
                <w:sz w:val="28"/>
                <w:szCs w:val="28"/>
                <w:highlight w:val="none"/>
                <w:vertAlign w:val="subscript"/>
              </w:rPr>
              <w:t>6</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-(OC</w:t>
            </w:r>
            <w:r>
              <w:rPr>
                <w:rFonts w:ascii="Times New Roman" w:hAnsi="Times New Roman" w:eastAsia="仿宋_GB2312" w:cs="Times New Roman"/>
                <w:sz w:val="28"/>
                <w:szCs w:val="28"/>
                <w:highlight w:val="none"/>
                <w:vertAlign w:val="subscript"/>
              </w:rPr>
              <w:t>2</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OH,简称OP</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EO]和壬基酚聚氧乙烯醚[C</w:t>
            </w:r>
            <w:r>
              <w:rPr>
                <w:rFonts w:ascii="Times New Roman" w:hAnsi="Times New Roman" w:eastAsia="仿宋_GB2312" w:cs="Times New Roman"/>
                <w:sz w:val="28"/>
                <w:szCs w:val="28"/>
                <w:highlight w:val="none"/>
                <w:vertAlign w:val="subscript"/>
              </w:rPr>
              <w:t>9</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19</w:t>
            </w:r>
            <w:r>
              <w:rPr>
                <w:rFonts w:ascii="Times New Roman" w:hAnsi="Times New Roman" w:eastAsia="仿宋_GB2312" w:cs="Times New Roman"/>
                <w:sz w:val="28"/>
                <w:szCs w:val="28"/>
                <w:highlight w:val="none"/>
              </w:rPr>
              <w:t>-C</w:t>
            </w:r>
            <w:r>
              <w:rPr>
                <w:rFonts w:ascii="Times New Roman" w:hAnsi="Times New Roman" w:eastAsia="仿宋_GB2312" w:cs="Times New Roman"/>
                <w:sz w:val="28"/>
                <w:szCs w:val="28"/>
                <w:highlight w:val="none"/>
                <w:vertAlign w:val="subscript"/>
              </w:rPr>
              <w:t>6</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-(OC</w:t>
            </w:r>
            <w:r>
              <w:rPr>
                <w:rFonts w:ascii="Times New Roman" w:hAnsi="Times New Roman" w:eastAsia="仿宋_GB2312" w:cs="Times New Roman"/>
                <w:sz w:val="28"/>
                <w:szCs w:val="28"/>
                <w:highlight w:val="none"/>
                <w:vertAlign w:val="subscript"/>
              </w:rPr>
              <w:t>2</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OH,简称NP</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EO],n=2</w:t>
            </w:r>
            <w:r>
              <w:rPr>
                <w:rFonts w:hint="default"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rPr>
              <w:t>16}</w:t>
            </w:r>
          </w:p>
        </w:tc>
        <w:tc>
          <w:tcPr>
            <w:tcW w:w="3480" w:type="dxa"/>
            <w:noWrap w:val="0"/>
            <w:vAlign w:val="center"/>
          </w:tcPr>
          <w:p w14:paraId="7FEE1E0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7C955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5EC1640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448" w:type="dxa"/>
            <w:noWrap w:val="0"/>
            <w:vAlign w:val="top"/>
          </w:tcPr>
          <w:p w14:paraId="75AF3F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干</w:t>
            </w:r>
            <w:r>
              <w:rPr>
                <w:rFonts w:ascii="Times New Roman" w:hAnsi="Times New Roman" w:eastAsia="仿宋_GB2312" w:cs="Times New Roman"/>
                <w:sz w:val="28"/>
                <w:szCs w:val="28"/>
                <w:highlight w:val="none"/>
              </w:rPr>
              <w:t>燥时间（表干）</w:t>
            </w:r>
          </w:p>
        </w:tc>
        <w:tc>
          <w:tcPr>
            <w:tcW w:w="3480" w:type="dxa"/>
            <w:noWrap w:val="0"/>
            <w:vAlign w:val="center"/>
          </w:tcPr>
          <w:p w14:paraId="6715EB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23999-2009</w:t>
            </w:r>
          </w:p>
        </w:tc>
      </w:tr>
      <w:tr w14:paraId="33206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0DC094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448" w:type="dxa"/>
            <w:noWrap w:val="0"/>
            <w:vAlign w:val="top"/>
          </w:tcPr>
          <w:p w14:paraId="5BBB71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干</w:t>
            </w:r>
            <w:r>
              <w:rPr>
                <w:rFonts w:ascii="Times New Roman" w:hAnsi="Times New Roman" w:eastAsia="仿宋_GB2312" w:cs="Times New Roman"/>
                <w:sz w:val="28"/>
                <w:szCs w:val="28"/>
                <w:highlight w:val="none"/>
              </w:rPr>
              <w:t>燥时间（实干）</w:t>
            </w:r>
          </w:p>
        </w:tc>
        <w:tc>
          <w:tcPr>
            <w:tcW w:w="3480" w:type="dxa"/>
            <w:noWrap w:val="0"/>
            <w:vAlign w:val="center"/>
          </w:tcPr>
          <w:p w14:paraId="2861F7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23999-2009</w:t>
            </w:r>
          </w:p>
        </w:tc>
      </w:tr>
      <w:tr w14:paraId="7E1F1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5C941F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448" w:type="dxa"/>
            <w:noWrap w:val="0"/>
            <w:vAlign w:val="top"/>
          </w:tcPr>
          <w:p w14:paraId="2CC714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硬</w:t>
            </w:r>
            <w:r>
              <w:rPr>
                <w:rFonts w:ascii="Times New Roman" w:hAnsi="Times New Roman" w:eastAsia="仿宋_GB2312" w:cs="Times New Roman"/>
                <w:sz w:val="28"/>
                <w:szCs w:val="28"/>
                <w:highlight w:val="none"/>
              </w:rPr>
              <w:t>度（擦伤）（限面漆）</w:t>
            </w:r>
          </w:p>
        </w:tc>
        <w:tc>
          <w:tcPr>
            <w:tcW w:w="3480" w:type="dxa"/>
            <w:noWrap w:val="0"/>
            <w:vAlign w:val="center"/>
          </w:tcPr>
          <w:p w14:paraId="2C7009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23999-2009</w:t>
            </w:r>
          </w:p>
        </w:tc>
      </w:tr>
      <w:tr w14:paraId="11857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34CCBE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448" w:type="dxa"/>
            <w:noWrap w:val="0"/>
            <w:vAlign w:val="top"/>
          </w:tcPr>
          <w:p w14:paraId="44CF0F4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附</w:t>
            </w:r>
            <w:r>
              <w:rPr>
                <w:rFonts w:ascii="Times New Roman" w:hAnsi="Times New Roman" w:eastAsia="仿宋_GB2312" w:cs="Times New Roman"/>
                <w:sz w:val="28"/>
                <w:szCs w:val="28"/>
                <w:highlight w:val="none"/>
              </w:rPr>
              <w:t>着力</w:t>
            </w:r>
          </w:p>
        </w:tc>
        <w:tc>
          <w:tcPr>
            <w:tcW w:w="3480" w:type="dxa"/>
            <w:noWrap w:val="0"/>
            <w:vAlign w:val="center"/>
          </w:tcPr>
          <w:p w14:paraId="7F01C8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23999-2009</w:t>
            </w:r>
          </w:p>
        </w:tc>
      </w:tr>
    </w:tbl>
    <w:p w14:paraId="3B98EAB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2.31</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木器涂料（儿童房装饰用水性木器涂料）</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4477"/>
        <w:gridCol w:w="3451"/>
      </w:tblGrid>
      <w:tr w14:paraId="1697A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1129" w:type="dxa"/>
            <w:noWrap w:val="0"/>
            <w:vAlign w:val="center"/>
          </w:tcPr>
          <w:p w14:paraId="7AEB22C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477" w:type="dxa"/>
            <w:noWrap w:val="0"/>
            <w:vAlign w:val="center"/>
          </w:tcPr>
          <w:p w14:paraId="28FD4FE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451" w:type="dxa"/>
            <w:noWrap w:val="0"/>
            <w:vAlign w:val="center"/>
          </w:tcPr>
          <w:p w14:paraId="74D76B3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1A21C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0555188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477" w:type="dxa"/>
            <w:noWrap w:val="0"/>
            <w:vAlign w:val="top"/>
          </w:tcPr>
          <w:p w14:paraId="17841A7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挥发性有机化合物（VOC）含量</w:t>
            </w:r>
          </w:p>
        </w:tc>
        <w:tc>
          <w:tcPr>
            <w:tcW w:w="3451" w:type="dxa"/>
            <w:noWrap w:val="0"/>
            <w:vAlign w:val="center"/>
          </w:tcPr>
          <w:p w14:paraId="1BBD630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33394-2016</w:t>
            </w:r>
          </w:p>
        </w:tc>
      </w:tr>
      <w:tr w14:paraId="4BF83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3C18D3A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477" w:type="dxa"/>
            <w:noWrap w:val="0"/>
            <w:vAlign w:val="top"/>
          </w:tcPr>
          <w:p w14:paraId="36CC338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苯、甲苯、二甲苯、乙苯的总量</w:t>
            </w:r>
          </w:p>
        </w:tc>
        <w:tc>
          <w:tcPr>
            <w:tcW w:w="3451" w:type="dxa"/>
            <w:noWrap w:val="0"/>
            <w:vAlign w:val="center"/>
          </w:tcPr>
          <w:p w14:paraId="64C290A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33394-2016</w:t>
            </w:r>
          </w:p>
        </w:tc>
      </w:tr>
      <w:tr w14:paraId="591B1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2AC0BFA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477" w:type="dxa"/>
            <w:noWrap w:val="0"/>
            <w:vAlign w:val="top"/>
          </w:tcPr>
          <w:p w14:paraId="53CC496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甲醛含量</w:t>
            </w:r>
          </w:p>
        </w:tc>
        <w:tc>
          <w:tcPr>
            <w:tcW w:w="3451" w:type="dxa"/>
            <w:noWrap w:val="0"/>
            <w:vAlign w:val="center"/>
          </w:tcPr>
          <w:p w14:paraId="60B61B9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33394-2016</w:t>
            </w:r>
          </w:p>
        </w:tc>
      </w:tr>
      <w:tr w14:paraId="1B53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540AA6C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477" w:type="dxa"/>
            <w:noWrap w:val="0"/>
            <w:vAlign w:val="top"/>
          </w:tcPr>
          <w:p w14:paraId="4D0B381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代烃（以二氯甲烷计）</w:t>
            </w:r>
          </w:p>
        </w:tc>
        <w:tc>
          <w:tcPr>
            <w:tcW w:w="3451" w:type="dxa"/>
            <w:noWrap w:val="0"/>
            <w:vAlign w:val="center"/>
          </w:tcPr>
          <w:p w14:paraId="485AF36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33394-2016</w:t>
            </w:r>
          </w:p>
        </w:tc>
      </w:tr>
      <w:tr w14:paraId="46965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08CBF6A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477" w:type="dxa"/>
            <w:noWrap w:val="0"/>
            <w:vAlign w:val="top"/>
          </w:tcPr>
          <w:p w14:paraId="7B624EC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乙二醇醚及其酯类的总量</w:t>
            </w:r>
          </w:p>
        </w:tc>
        <w:tc>
          <w:tcPr>
            <w:tcW w:w="3451" w:type="dxa"/>
            <w:noWrap w:val="0"/>
            <w:vAlign w:val="center"/>
          </w:tcPr>
          <w:p w14:paraId="18517E5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33394-2016</w:t>
            </w:r>
          </w:p>
        </w:tc>
      </w:tr>
      <w:tr w14:paraId="57DD2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15FDE89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477" w:type="dxa"/>
            <w:noWrap w:val="0"/>
            <w:vAlign w:val="top"/>
          </w:tcPr>
          <w:p w14:paraId="5CABE02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可溶性元素含量（锑、砷、钡、镉、铬、铅、汞、硒）（限色漆、腻子）</w:t>
            </w:r>
          </w:p>
        </w:tc>
        <w:tc>
          <w:tcPr>
            <w:tcW w:w="3451" w:type="dxa"/>
            <w:noWrap w:val="0"/>
            <w:vAlign w:val="center"/>
          </w:tcPr>
          <w:p w14:paraId="6DE9B34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33394-2016</w:t>
            </w:r>
          </w:p>
        </w:tc>
      </w:tr>
      <w:tr w14:paraId="1F1ED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5F70938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477" w:type="dxa"/>
            <w:noWrap w:val="0"/>
            <w:vAlign w:val="top"/>
          </w:tcPr>
          <w:p w14:paraId="4CDBF16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邻</w:t>
            </w:r>
            <w:r>
              <w:rPr>
                <w:rFonts w:ascii="Times New Roman" w:hAnsi="Times New Roman" w:eastAsia="仿宋_GB2312" w:cs="Times New Roman"/>
                <w:sz w:val="28"/>
                <w:szCs w:val="28"/>
                <w:highlight w:val="none"/>
              </w:rPr>
              <w:t>苯二甲酸酯含量（邻苯二甲酸二异辛酯、邻苯二甲酸二丁酯、邻苯二甲酸丁基苄酯含量总和，邻苯二甲酸二异壬酯、邻苯二甲酸二异癸酯、邻苯二甲酸二正辛酯含量总和）</w:t>
            </w:r>
          </w:p>
        </w:tc>
        <w:tc>
          <w:tcPr>
            <w:tcW w:w="3451" w:type="dxa"/>
            <w:noWrap w:val="0"/>
            <w:vAlign w:val="center"/>
          </w:tcPr>
          <w:p w14:paraId="3FB1ACB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33394-2016</w:t>
            </w:r>
          </w:p>
        </w:tc>
      </w:tr>
      <w:tr w14:paraId="2FD33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3F1C41A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477" w:type="dxa"/>
            <w:noWrap w:val="0"/>
            <w:vAlign w:val="top"/>
          </w:tcPr>
          <w:p w14:paraId="28765C4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烷</w:t>
            </w:r>
            <w:r>
              <w:rPr>
                <w:rFonts w:ascii="Times New Roman" w:hAnsi="Times New Roman" w:eastAsia="仿宋_GB2312" w:cs="Times New Roman"/>
                <w:sz w:val="28"/>
                <w:szCs w:val="28"/>
                <w:highlight w:val="none"/>
              </w:rPr>
              <w:t>基酚聚氧乙烯醚（APEO）含量</w:t>
            </w:r>
          </w:p>
        </w:tc>
        <w:tc>
          <w:tcPr>
            <w:tcW w:w="3451" w:type="dxa"/>
            <w:noWrap w:val="0"/>
            <w:vAlign w:val="center"/>
          </w:tcPr>
          <w:p w14:paraId="4DD0D5B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33394-2016</w:t>
            </w:r>
          </w:p>
        </w:tc>
      </w:tr>
      <w:tr w14:paraId="4C0DA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3470D88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477" w:type="dxa"/>
            <w:noWrap w:val="0"/>
            <w:vAlign w:val="top"/>
          </w:tcPr>
          <w:p w14:paraId="5282C05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干</w:t>
            </w:r>
            <w:r>
              <w:rPr>
                <w:rFonts w:ascii="Times New Roman" w:hAnsi="Times New Roman" w:eastAsia="仿宋_GB2312" w:cs="Times New Roman"/>
                <w:sz w:val="28"/>
                <w:szCs w:val="28"/>
                <w:highlight w:val="none"/>
              </w:rPr>
              <w:t>燥时间</w:t>
            </w:r>
          </w:p>
        </w:tc>
        <w:tc>
          <w:tcPr>
            <w:tcW w:w="3451" w:type="dxa"/>
            <w:noWrap w:val="0"/>
            <w:vAlign w:val="center"/>
          </w:tcPr>
          <w:p w14:paraId="32E6423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33394-2016</w:t>
            </w:r>
          </w:p>
        </w:tc>
      </w:tr>
      <w:tr w14:paraId="22BC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1561BCC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477" w:type="dxa"/>
            <w:noWrap w:val="0"/>
            <w:vAlign w:val="top"/>
          </w:tcPr>
          <w:p w14:paraId="7093CC3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铅</w:t>
            </w:r>
            <w:r>
              <w:rPr>
                <w:rFonts w:ascii="Times New Roman" w:hAnsi="Times New Roman" w:eastAsia="仿宋_GB2312" w:cs="Times New Roman"/>
                <w:sz w:val="28"/>
                <w:szCs w:val="28"/>
                <w:highlight w:val="none"/>
              </w:rPr>
              <w:t>笔硬度（限面漆）</w:t>
            </w:r>
          </w:p>
        </w:tc>
        <w:tc>
          <w:tcPr>
            <w:tcW w:w="3451" w:type="dxa"/>
            <w:noWrap w:val="0"/>
            <w:vAlign w:val="center"/>
          </w:tcPr>
          <w:p w14:paraId="1E18551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33394-2016</w:t>
            </w:r>
          </w:p>
        </w:tc>
      </w:tr>
      <w:tr w14:paraId="63BB9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0A6DE70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477" w:type="dxa"/>
            <w:noWrap w:val="0"/>
            <w:vAlign w:val="top"/>
          </w:tcPr>
          <w:p w14:paraId="0889863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附</w:t>
            </w:r>
            <w:r>
              <w:rPr>
                <w:rFonts w:ascii="Times New Roman" w:hAnsi="Times New Roman" w:eastAsia="仿宋_GB2312" w:cs="Times New Roman"/>
                <w:sz w:val="28"/>
                <w:szCs w:val="28"/>
                <w:highlight w:val="none"/>
              </w:rPr>
              <w:t>着力</w:t>
            </w:r>
          </w:p>
        </w:tc>
        <w:tc>
          <w:tcPr>
            <w:tcW w:w="3451" w:type="dxa"/>
            <w:noWrap w:val="0"/>
            <w:vAlign w:val="center"/>
          </w:tcPr>
          <w:p w14:paraId="0E3268B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33394-2016</w:t>
            </w:r>
          </w:p>
        </w:tc>
      </w:tr>
    </w:tbl>
    <w:p w14:paraId="15E4ED2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2.32</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木器涂料（室内装饰装修用天然树脂木器涂料）</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4507"/>
        <w:gridCol w:w="3422"/>
      </w:tblGrid>
      <w:tr w14:paraId="3FD10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1128" w:type="dxa"/>
            <w:noWrap w:val="0"/>
            <w:vAlign w:val="center"/>
          </w:tcPr>
          <w:p w14:paraId="3903473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507" w:type="dxa"/>
            <w:noWrap w:val="0"/>
            <w:vAlign w:val="center"/>
          </w:tcPr>
          <w:p w14:paraId="516D6CD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422" w:type="dxa"/>
            <w:noWrap w:val="0"/>
            <w:vAlign w:val="center"/>
          </w:tcPr>
          <w:p w14:paraId="55B2CEC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3A59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405E9F1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507" w:type="dxa"/>
            <w:noWrap w:val="0"/>
            <w:vAlign w:val="top"/>
          </w:tcPr>
          <w:p w14:paraId="4001B6F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422" w:type="dxa"/>
            <w:noWrap w:val="0"/>
            <w:vAlign w:val="center"/>
          </w:tcPr>
          <w:p w14:paraId="5B6D59C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0CBF4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137CD02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507" w:type="dxa"/>
            <w:noWrap w:val="0"/>
            <w:vAlign w:val="center"/>
          </w:tcPr>
          <w:p w14:paraId="7651127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422" w:type="dxa"/>
            <w:noWrap w:val="0"/>
            <w:vAlign w:val="center"/>
          </w:tcPr>
          <w:p w14:paraId="6627271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2F240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27E8035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507" w:type="dxa"/>
            <w:noWrap w:val="0"/>
            <w:vAlign w:val="top"/>
          </w:tcPr>
          <w:p w14:paraId="2FB4834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挥发性有机化合物（VOC）含量</w:t>
            </w:r>
          </w:p>
        </w:tc>
        <w:tc>
          <w:tcPr>
            <w:tcW w:w="3422" w:type="dxa"/>
            <w:noWrap w:val="0"/>
            <w:vAlign w:val="center"/>
          </w:tcPr>
          <w:p w14:paraId="4AF68A5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27811-2011</w:t>
            </w:r>
          </w:p>
        </w:tc>
      </w:tr>
      <w:tr w14:paraId="7AA86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5026AD4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507" w:type="dxa"/>
            <w:noWrap w:val="0"/>
            <w:vAlign w:val="top"/>
          </w:tcPr>
          <w:p w14:paraId="2FA2AD5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422" w:type="dxa"/>
            <w:noWrap w:val="0"/>
            <w:vAlign w:val="center"/>
          </w:tcPr>
          <w:p w14:paraId="77D0496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27811-2011</w:t>
            </w:r>
          </w:p>
        </w:tc>
      </w:tr>
      <w:tr w14:paraId="2E3E3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0B180B1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507" w:type="dxa"/>
            <w:noWrap w:val="0"/>
            <w:vAlign w:val="top"/>
          </w:tcPr>
          <w:p w14:paraId="1900289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甲苯、二甲苯、乙苯含量总和</w:t>
            </w:r>
          </w:p>
        </w:tc>
        <w:tc>
          <w:tcPr>
            <w:tcW w:w="3422" w:type="dxa"/>
            <w:noWrap w:val="0"/>
            <w:vAlign w:val="center"/>
          </w:tcPr>
          <w:p w14:paraId="60A4890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27811-2011</w:t>
            </w:r>
          </w:p>
        </w:tc>
      </w:tr>
      <w:tr w14:paraId="570E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738CA46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507" w:type="dxa"/>
            <w:noWrap w:val="0"/>
            <w:vAlign w:val="top"/>
          </w:tcPr>
          <w:p w14:paraId="06CF243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代烃含量</w:t>
            </w:r>
            <w:r>
              <w:rPr>
                <w:rFonts w:ascii="Times New Roman" w:hAnsi="Times New Roman" w:eastAsia="仿宋_GB2312" w:cs="Times New Roman"/>
                <w:sz w:val="28"/>
                <w:szCs w:val="28"/>
                <w:highlight w:val="none"/>
                <w:vertAlign w:val="superscript"/>
              </w:rPr>
              <w:t>a</w:t>
            </w:r>
          </w:p>
        </w:tc>
        <w:tc>
          <w:tcPr>
            <w:tcW w:w="3422" w:type="dxa"/>
            <w:noWrap w:val="0"/>
            <w:vAlign w:val="center"/>
          </w:tcPr>
          <w:p w14:paraId="690EC96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27811-2011</w:t>
            </w:r>
          </w:p>
        </w:tc>
      </w:tr>
      <w:tr w14:paraId="55A2E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5199FAB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507" w:type="dxa"/>
            <w:noWrap w:val="0"/>
            <w:vAlign w:val="top"/>
          </w:tcPr>
          <w:p w14:paraId="7E506C6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可溶性重金属含量（铅、镉、铬、汞）</w:t>
            </w:r>
          </w:p>
        </w:tc>
        <w:tc>
          <w:tcPr>
            <w:tcW w:w="3422" w:type="dxa"/>
            <w:noWrap w:val="0"/>
            <w:vAlign w:val="center"/>
          </w:tcPr>
          <w:p w14:paraId="785E167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27811-2011</w:t>
            </w:r>
          </w:p>
        </w:tc>
      </w:tr>
      <w:tr w14:paraId="2FAB3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5F1047B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507" w:type="dxa"/>
            <w:noWrap w:val="0"/>
            <w:vAlign w:val="top"/>
          </w:tcPr>
          <w:p w14:paraId="1C7C8D0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干</w:t>
            </w:r>
            <w:r>
              <w:rPr>
                <w:rFonts w:ascii="Times New Roman" w:hAnsi="Times New Roman" w:eastAsia="仿宋_GB2312" w:cs="Times New Roman"/>
                <w:sz w:val="28"/>
                <w:szCs w:val="28"/>
                <w:highlight w:val="none"/>
              </w:rPr>
              <w:t>燥时间（表干）</w:t>
            </w:r>
          </w:p>
        </w:tc>
        <w:tc>
          <w:tcPr>
            <w:tcW w:w="3422" w:type="dxa"/>
            <w:noWrap w:val="0"/>
            <w:vAlign w:val="center"/>
          </w:tcPr>
          <w:p w14:paraId="6751E5A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27811-2011</w:t>
            </w:r>
          </w:p>
        </w:tc>
      </w:tr>
      <w:tr w14:paraId="3DA10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64EE358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507" w:type="dxa"/>
            <w:noWrap w:val="0"/>
            <w:vAlign w:val="top"/>
          </w:tcPr>
          <w:p w14:paraId="45A430F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干</w:t>
            </w:r>
            <w:r>
              <w:rPr>
                <w:rFonts w:ascii="Times New Roman" w:hAnsi="Times New Roman" w:eastAsia="仿宋_GB2312" w:cs="Times New Roman"/>
                <w:sz w:val="28"/>
                <w:szCs w:val="28"/>
                <w:highlight w:val="none"/>
              </w:rPr>
              <w:t>燥时间（实干）</w:t>
            </w:r>
          </w:p>
        </w:tc>
        <w:tc>
          <w:tcPr>
            <w:tcW w:w="3422" w:type="dxa"/>
            <w:noWrap w:val="0"/>
            <w:vAlign w:val="center"/>
          </w:tcPr>
          <w:p w14:paraId="0889C41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27811-2011</w:t>
            </w:r>
          </w:p>
        </w:tc>
      </w:tr>
      <w:tr w14:paraId="38F4C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0570079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507" w:type="dxa"/>
            <w:noWrap w:val="0"/>
            <w:vAlign w:val="top"/>
          </w:tcPr>
          <w:p w14:paraId="2AC972B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硬</w:t>
            </w:r>
            <w:r>
              <w:rPr>
                <w:rFonts w:ascii="Times New Roman" w:hAnsi="Times New Roman" w:eastAsia="仿宋_GB2312" w:cs="Times New Roman"/>
                <w:sz w:val="28"/>
                <w:szCs w:val="28"/>
                <w:highlight w:val="none"/>
              </w:rPr>
              <w:t>度（擦伤）</w:t>
            </w:r>
          </w:p>
        </w:tc>
        <w:tc>
          <w:tcPr>
            <w:tcW w:w="3422" w:type="dxa"/>
            <w:noWrap w:val="0"/>
            <w:vAlign w:val="center"/>
          </w:tcPr>
          <w:p w14:paraId="09A4D5C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27811-2011</w:t>
            </w:r>
          </w:p>
        </w:tc>
      </w:tr>
      <w:tr w14:paraId="26AB0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0E9EB5C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507" w:type="dxa"/>
            <w:noWrap w:val="0"/>
            <w:vAlign w:val="top"/>
          </w:tcPr>
          <w:p w14:paraId="11BE8D6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附</w:t>
            </w:r>
            <w:r>
              <w:rPr>
                <w:rFonts w:ascii="Times New Roman" w:hAnsi="Times New Roman" w:eastAsia="仿宋_GB2312" w:cs="Times New Roman"/>
                <w:sz w:val="28"/>
                <w:szCs w:val="28"/>
                <w:highlight w:val="none"/>
              </w:rPr>
              <w:t>着力</w:t>
            </w:r>
          </w:p>
        </w:tc>
        <w:tc>
          <w:tcPr>
            <w:tcW w:w="3422" w:type="dxa"/>
            <w:noWrap w:val="0"/>
            <w:vAlign w:val="center"/>
          </w:tcPr>
          <w:p w14:paraId="12F5984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27811-2011</w:t>
            </w:r>
          </w:p>
        </w:tc>
      </w:tr>
      <w:tr w14:paraId="0201D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057" w:type="dxa"/>
            <w:gridSpan w:val="3"/>
            <w:noWrap w:val="0"/>
            <w:vAlign w:val="center"/>
          </w:tcPr>
          <w:p w14:paraId="35CDCDA0">
            <w:pPr>
              <w:keepNext w:val="0"/>
              <w:keepLines w:val="0"/>
              <w:pageBreakBefore w:val="0"/>
              <w:kinsoku/>
              <w:wordWrap/>
              <w:overflowPunct/>
              <w:topLinePunct w:val="0"/>
              <w:bidi w:val="0"/>
              <w:adjustRightInd/>
              <w:snapToGrid/>
              <w:spacing w:line="56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备注：</w:t>
            </w:r>
          </w:p>
          <w:p w14:paraId="0A26020F">
            <w:pPr>
              <w:keepNext w:val="0"/>
              <w:keepLines w:val="0"/>
              <w:pageBreakBefore w:val="0"/>
              <w:kinsoku/>
              <w:wordWrap/>
              <w:overflowPunct/>
              <w:topLinePunct w:val="0"/>
              <w:bidi w:val="0"/>
              <w:adjustRightInd/>
              <w:snapToGrid/>
              <w:spacing w:line="560" w:lineRule="exact"/>
              <w:jc w:val="left"/>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a.</w:t>
            </w:r>
            <w:r>
              <w:rPr>
                <w:rFonts w:ascii="Times New Roman" w:hAnsi="Times New Roman" w:eastAsia="仿宋_GB2312" w:cs="Times New Roman"/>
                <w:sz w:val="28"/>
                <w:szCs w:val="28"/>
                <w:highlight w:val="none"/>
              </w:rPr>
              <w:t>包括二氯甲烷、1,1-二氯乙烷、1,2-二氯乙烷、三氯甲烷、1,1,1-三氯乙烷、1,1,2-三氯乙烷、四氯化碳。</w:t>
            </w:r>
          </w:p>
        </w:tc>
      </w:tr>
    </w:tbl>
    <w:p w14:paraId="0E92A79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2.33</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木器涂料[紫外光（UV）固化木器涂料]</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4507"/>
        <w:gridCol w:w="3422"/>
      </w:tblGrid>
      <w:tr w14:paraId="0A5F6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1128" w:type="dxa"/>
            <w:noWrap w:val="0"/>
            <w:vAlign w:val="center"/>
          </w:tcPr>
          <w:p w14:paraId="0012C41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507" w:type="dxa"/>
            <w:noWrap w:val="0"/>
            <w:vAlign w:val="center"/>
          </w:tcPr>
          <w:p w14:paraId="64DDEF9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422" w:type="dxa"/>
            <w:noWrap w:val="0"/>
            <w:vAlign w:val="center"/>
          </w:tcPr>
          <w:p w14:paraId="75009CE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7E4C6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5188584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507" w:type="dxa"/>
            <w:noWrap w:val="0"/>
            <w:vAlign w:val="top"/>
          </w:tcPr>
          <w:p w14:paraId="0FC9CFD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422" w:type="dxa"/>
            <w:noWrap w:val="0"/>
            <w:vAlign w:val="center"/>
          </w:tcPr>
          <w:p w14:paraId="3984687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1C7D8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5AD5085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507" w:type="dxa"/>
            <w:noWrap w:val="0"/>
            <w:vAlign w:val="top"/>
          </w:tcPr>
          <w:p w14:paraId="1179258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总铅(Pb)含量</w:t>
            </w:r>
          </w:p>
        </w:tc>
        <w:tc>
          <w:tcPr>
            <w:tcW w:w="3422" w:type="dxa"/>
            <w:noWrap w:val="0"/>
            <w:vAlign w:val="center"/>
          </w:tcPr>
          <w:p w14:paraId="7EABCEA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3BB3C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1872701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507" w:type="dxa"/>
            <w:noWrap w:val="0"/>
            <w:vAlign w:val="top"/>
          </w:tcPr>
          <w:p w14:paraId="709B514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可溶性重金属含量（镉、铬、汞）</w:t>
            </w:r>
          </w:p>
        </w:tc>
        <w:tc>
          <w:tcPr>
            <w:tcW w:w="3422" w:type="dxa"/>
            <w:noWrap w:val="0"/>
            <w:vAlign w:val="center"/>
          </w:tcPr>
          <w:p w14:paraId="12C3CAB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3599A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38FC302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507" w:type="dxa"/>
            <w:noWrap w:val="0"/>
            <w:vAlign w:val="top"/>
          </w:tcPr>
          <w:p w14:paraId="28F7B98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422" w:type="dxa"/>
            <w:noWrap w:val="0"/>
            <w:vAlign w:val="center"/>
          </w:tcPr>
          <w:p w14:paraId="1FF7419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36CB4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13FA556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507" w:type="dxa"/>
            <w:noWrap w:val="0"/>
            <w:vAlign w:val="top"/>
          </w:tcPr>
          <w:p w14:paraId="0186F96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422" w:type="dxa"/>
            <w:noWrap w:val="0"/>
            <w:vAlign w:val="center"/>
          </w:tcPr>
          <w:p w14:paraId="1D8344A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029A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6E1AD78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507" w:type="dxa"/>
            <w:noWrap w:val="0"/>
            <w:vAlign w:val="top"/>
          </w:tcPr>
          <w:p w14:paraId="51CD069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422" w:type="dxa"/>
            <w:noWrap w:val="0"/>
            <w:vAlign w:val="center"/>
          </w:tcPr>
          <w:p w14:paraId="6BF4351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3FE2F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586F357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507" w:type="dxa"/>
            <w:noWrap w:val="0"/>
            <w:vAlign w:val="top"/>
          </w:tcPr>
          <w:p w14:paraId="2A63A8A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422" w:type="dxa"/>
            <w:noWrap w:val="0"/>
            <w:vAlign w:val="center"/>
          </w:tcPr>
          <w:p w14:paraId="317252D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1676A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0091B7F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507" w:type="dxa"/>
            <w:noWrap w:val="0"/>
            <w:vAlign w:val="top"/>
          </w:tcPr>
          <w:p w14:paraId="2552015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甲醇</w:t>
            </w:r>
          </w:p>
        </w:tc>
        <w:tc>
          <w:tcPr>
            <w:tcW w:w="3422" w:type="dxa"/>
            <w:noWrap w:val="0"/>
            <w:vAlign w:val="center"/>
          </w:tcPr>
          <w:p w14:paraId="656459E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2D0DE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20A3AE5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507" w:type="dxa"/>
            <w:noWrap w:val="0"/>
            <w:vAlign w:val="top"/>
          </w:tcPr>
          <w:p w14:paraId="1DF2BAB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422" w:type="dxa"/>
            <w:noWrap w:val="0"/>
            <w:vAlign w:val="center"/>
          </w:tcPr>
          <w:p w14:paraId="5B4572B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26A6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6E53E41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507" w:type="dxa"/>
            <w:noWrap w:val="0"/>
            <w:vAlign w:val="top"/>
          </w:tcPr>
          <w:p w14:paraId="1FA859A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耐磨性（限面漆）</w:t>
            </w:r>
          </w:p>
        </w:tc>
        <w:tc>
          <w:tcPr>
            <w:tcW w:w="3422" w:type="dxa"/>
            <w:noWrap w:val="0"/>
            <w:vAlign w:val="center"/>
          </w:tcPr>
          <w:p w14:paraId="7908FF3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3655-2012</w:t>
            </w:r>
          </w:p>
        </w:tc>
      </w:tr>
      <w:tr w14:paraId="39802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7675ED8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507" w:type="dxa"/>
            <w:noWrap w:val="0"/>
            <w:vAlign w:val="top"/>
          </w:tcPr>
          <w:p w14:paraId="2735B99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铅</w:t>
            </w:r>
            <w:r>
              <w:rPr>
                <w:rFonts w:ascii="Times New Roman" w:hAnsi="Times New Roman" w:eastAsia="仿宋_GB2312" w:cs="Times New Roman"/>
                <w:sz w:val="28"/>
                <w:szCs w:val="28"/>
                <w:highlight w:val="none"/>
              </w:rPr>
              <w:t>笔硬度（擦伤）（限面漆）</w:t>
            </w:r>
          </w:p>
        </w:tc>
        <w:tc>
          <w:tcPr>
            <w:tcW w:w="3422" w:type="dxa"/>
            <w:noWrap w:val="0"/>
            <w:vAlign w:val="center"/>
          </w:tcPr>
          <w:p w14:paraId="565D8B1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3655-2012</w:t>
            </w:r>
          </w:p>
        </w:tc>
      </w:tr>
      <w:tr w14:paraId="3839D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3716FD2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12</w:t>
            </w:r>
          </w:p>
        </w:tc>
        <w:tc>
          <w:tcPr>
            <w:tcW w:w="4507" w:type="dxa"/>
            <w:noWrap w:val="0"/>
            <w:vAlign w:val="top"/>
          </w:tcPr>
          <w:p w14:paraId="5A8EF4A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耐黄变性</w:t>
            </w:r>
            <w:r>
              <w:rPr>
                <w:rFonts w:ascii="Times New Roman" w:hAnsi="Times New Roman" w:eastAsia="仿宋_GB2312" w:cs="Times New Roman"/>
                <w:sz w:val="28"/>
                <w:szCs w:val="28"/>
                <w:highlight w:val="none"/>
                <w:vertAlign w:val="superscript"/>
              </w:rPr>
              <w:t>a</w:t>
            </w:r>
          </w:p>
        </w:tc>
        <w:tc>
          <w:tcPr>
            <w:tcW w:w="3422" w:type="dxa"/>
            <w:noWrap w:val="0"/>
            <w:vAlign w:val="center"/>
          </w:tcPr>
          <w:p w14:paraId="479FCC3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3655-2012</w:t>
            </w:r>
          </w:p>
        </w:tc>
      </w:tr>
      <w:tr w14:paraId="7F44A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057" w:type="dxa"/>
            <w:gridSpan w:val="3"/>
            <w:noWrap w:val="0"/>
            <w:vAlign w:val="center"/>
          </w:tcPr>
          <w:p w14:paraId="0EFFCE4D">
            <w:pPr>
              <w:keepNext w:val="0"/>
              <w:keepLines w:val="0"/>
              <w:pageBreakBefore w:val="0"/>
              <w:kinsoku/>
              <w:wordWrap/>
              <w:overflowPunct/>
              <w:topLinePunct w:val="0"/>
              <w:bidi w:val="0"/>
              <w:adjustRightInd/>
              <w:snapToGrid/>
              <w:spacing w:line="56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备注：</w:t>
            </w:r>
          </w:p>
          <w:p w14:paraId="61692BBA">
            <w:pPr>
              <w:keepNext w:val="0"/>
              <w:keepLines w:val="0"/>
              <w:pageBreakBefore w:val="0"/>
              <w:kinsoku/>
              <w:wordWrap/>
              <w:overflowPunct/>
              <w:topLinePunct w:val="0"/>
              <w:bidi w:val="0"/>
              <w:adjustRightInd/>
              <w:snapToGrid/>
              <w:spacing w:line="56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a.该项目仅限标称具有耐黄变等类似功能的产品</w:t>
            </w:r>
          </w:p>
        </w:tc>
      </w:tr>
    </w:tbl>
    <w:p w14:paraId="15A2FD9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2.34</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 xml:space="preserve">木器涂料[水性紫外光（UV）固化木器涂料] </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4490"/>
        <w:gridCol w:w="3438"/>
      </w:tblGrid>
      <w:tr w14:paraId="441F5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1129" w:type="dxa"/>
            <w:noWrap w:val="0"/>
            <w:vAlign w:val="center"/>
          </w:tcPr>
          <w:p w14:paraId="2F47695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490" w:type="dxa"/>
            <w:noWrap w:val="0"/>
            <w:vAlign w:val="center"/>
          </w:tcPr>
          <w:p w14:paraId="4A29DF9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438" w:type="dxa"/>
            <w:noWrap w:val="0"/>
            <w:vAlign w:val="center"/>
          </w:tcPr>
          <w:p w14:paraId="261C347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69B88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77DC25E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490" w:type="dxa"/>
            <w:noWrap w:val="0"/>
            <w:vAlign w:val="top"/>
          </w:tcPr>
          <w:p w14:paraId="41E56F5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438" w:type="dxa"/>
            <w:noWrap w:val="0"/>
            <w:vAlign w:val="center"/>
          </w:tcPr>
          <w:p w14:paraId="757DCB2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42F21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3E4B994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490" w:type="dxa"/>
            <w:noWrap w:val="0"/>
            <w:vAlign w:val="top"/>
          </w:tcPr>
          <w:p w14:paraId="79850B7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甲醛含量</w:t>
            </w:r>
          </w:p>
        </w:tc>
        <w:tc>
          <w:tcPr>
            <w:tcW w:w="3438" w:type="dxa"/>
            <w:noWrap w:val="0"/>
            <w:vAlign w:val="center"/>
          </w:tcPr>
          <w:p w14:paraId="66FA4D0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2D7B3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1D792BA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490" w:type="dxa"/>
            <w:noWrap w:val="0"/>
            <w:vAlign w:val="top"/>
          </w:tcPr>
          <w:p w14:paraId="760C45C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总铅(Pb)含量</w:t>
            </w:r>
          </w:p>
        </w:tc>
        <w:tc>
          <w:tcPr>
            <w:tcW w:w="3438" w:type="dxa"/>
            <w:noWrap w:val="0"/>
            <w:vAlign w:val="center"/>
          </w:tcPr>
          <w:p w14:paraId="4058EA5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2F90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00660F2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490" w:type="dxa"/>
            <w:noWrap w:val="0"/>
            <w:vAlign w:val="top"/>
          </w:tcPr>
          <w:p w14:paraId="2AD80E1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可溶性重金属含量（镉、铬、汞）</w:t>
            </w:r>
          </w:p>
        </w:tc>
        <w:tc>
          <w:tcPr>
            <w:tcW w:w="3438" w:type="dxa"/>
            <w:noWrap w:val="0"/>
            <w:vAlign w:val="center"/>
          </w:tcPr>
          <w:p w14:paraId="4065383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148EE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23E4013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490" w:type="dxa"/>
            <w:noWrap w:val="0"/>
            <w:vAlign w:val="top"/>
          </w:tcPr>
          <w:p w14:paraId="4E7D60D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438" w:type="dxa"/>
            <w:noWrap w:val="0"/>
            <w:vAlign w:val="center"/>
          </w:tcPr>
          <w:p w14:paraId="761876B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3B46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24BD874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6</w:t>
            </w:r>
          </w:p>
        </w:tc>
        <w:tc>
          <w:tcPr>
            <w:tcW w:w="4490" w:type="dxa"/>
            <w:noWrap w:val="0"/>
            <w:vAlign w:val="top"/>
          </w:tcPr>
          <w:p w14:paraId="421AE96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苯系物总和含量[限苯、甲苯、二甲苯（含乙苯）]</w:t>
            </w:r>
          </w:p>
        </w:tc>
        <w:tc>
          <w:tcPr>
            <w:tcW w:w="3438" w:type="dxa"/>
            <w:noWrap w:val="0"/>
            <w:vAlign w:val="center"/>
          </w:tcPr>
          <w:p w14:paraId="06EF0DA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50906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3B14C60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7</w:t>
            </w:r>
          </w:p>
        </w:tc>
        <w:tc>
          <w:tcPr>
            <w:tcW w:w="4490" w:type="dxa"/>
            <w:noWrap w:val="0"/>
            <w:vAlign w:val="top"/>
          </w:tcPr>
          <w:p w14:paraId="78F18C0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烷</w:t>
            </w:r>
            <w:r>
              <w:rPr>
                <w:rFonts w:ascii="Times New Roman" w:hAnsi="Times New Roman" w:eastAsia="仿宋_GB2312" w:cs="Times New Roman"/>
                <w:sz w:val="28"/>
                <w:szCs w:val="28"/>
                <w:highlight w:val="none"/>
              </w:rPr>
              <w:t>基酚聚氧乙烯醚总和含量{限辛基酚聚氧乙烯醚[C</w:t>
            </w:r>
            <w:r>
              <w:rPr>
                <w:rFonts w:ascii="Times New Roman" w:hAnsi="Times New Roman" w:eastAsia="仿宋_GB2312" w:cs="Times New Roman"/>
                <w:sz w:val="28"/>
                <w:szCs w:val="28"/>
                <w:highlight w:val="none"/>
                <w:vertAlign w:val="subscript"/>
              </w:rPr>
              <w:t>8</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17</w:t>
            </w:r>
            <w:r>
              <w:rPr>
                <w:rFonts w:ascii="Times New Roman" w:hAnsi="Times New Roman" w:eastAsia="仿宋_GB2312" w:cs="Times New Roman"/>
                <w:sz w:val="28"/>
                <w:szCs w:val="28"/>
                <w:highlight w:val="none"/>
              </w:rPr>
              <w:t>-C</w:t>
            </w:r>
            <w:r>
              <w:rPr>
                <w:rFonts w:ascii="Times New Roman" w:hAnsi="Times New Roman" w:eastAsia="仿宋_GB2312" w:cs="Times New Roman"/>
                <w:sz w:val="28"/>
                <w:szCs w:val="28"/>
                <w:highlight w:val="none"/>
                <w:vertAlign w:val="subscript"/>
              </w:rPr>
              <w:t>6</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-(OC</w:t>
            </w:r>
            <w:r>
              <w:rPr>
                <w:rFonts w:ascii="Times New Roman" w:hAnsi="Times New Roman" w:eastAsia="仿宋_GB2312" w:cs="Times New Roman"/>
                <w:sz w:val="28"/>
                <w:szCs w:val="28"/>
                <w:highlight w:val="none"/>
                <w:vertAlign w:val="subscript"/>
              </w:rPr>
              <w:t>2</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OH,简称OP</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EO]和壬基酚聚氧乙烯醚[C</w:t>
            </w:r>
            <w:r>
              <w:rPr>
                <w:rFonts w:ascii="Times New Roman" w:hAnsi="Times New Roman" w:eastAsia="仿宋_GB2312" w:cs="Times New Roman"/>
                <w:sz w:val="28"/>
                <w:szCs w:val="28"/>
                <w:highlight w:val="none"/>
                <w:vertAlign w:val="subscript"/>
              </w:rPr>
              <w:t>9</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19</w:t>
            </w:r>
            <w:r>
              <w:rPr>
                <w:rFonts w:ascii="Times New Roman" w:hAnsi="Times New Roman" w:eastAsia="仿宋_GB2312" w:cs="Times New Roman"/>
                <w:sz w:val="28"/>
                <w:szCs w:val="28"/>
                <w:highlight w:val="none"/>
              </w:rPr>
              <w:t>-C</w:t>
            </w:r>
            <w:r>
              <w:rPr>
                <w:rFonts w:ascii="Times New Roman" w:hAnsi="Times New Roman" w:eastAsia="仿宋_GB2312" w:cs="Times New Roman"/>
                <w:sz w:val="28"/>
                <w:szCs w:val="28"/>
                <w:highlight w:val="none"/>
                <w:vertAlign w:val="subscript"/>
              </w:rPr>
              <w:t>6</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-(OC</w:t>
            </w:r>
            <w:r>
              <w:rPr>
                <w:rFonts w:ascii="Times New Roman" w:hAnsi="Times New Roman" w:eastAsia="仿宋_GB2312" w:cs="Times New Roman"/>
                <w:sz w:val="28"/>
                <w:szCs w:val="28"/>
                <w:highlight w:val="none"/>
                <w:vertAlign w:val="subscript"/>
              </w:rPr>
              <w:t>2</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OH,简称NP</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EO],n=2</w:t>
            </w:r>
            <w:r>
              <w:rPr>
                <w:rFonts w:hint="default"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rPr>
              <w:t>16}</w:t>
            </w:r>
          </w:p>
        </w:tc>
        <w:tc>
          <w:tcPr>
            <w:tcW w:w="3438" w:type="dxa"/>
            <w:noWrap w:val="0"/>
            <w:vAlign w:val="center"/>
          </w:tcPr>
          <w:p w14:paraId="24F8BF7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27A6E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6CCFD6B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8</w:t>
            </w:r>
          </w:p>
        </w:tc>
        <w:tc>
          <w:tcPr>
            <w:tcW w:w="4490" w:type="dxa"/>
            <w:noWrap w:val="0"/>
            <w:vAlign w:val="top"/>
          </w:tcPr>
          <w:p w14:paraId="7F32E3C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耐磨性（限面漆）</w:t>
            </w:r>
          </w:p>
        </w:tc>
        <w:tc>
          <w:tcPr>
            <w:tcW w:w="3438" w:type="dxa"/>
            <w:noWrap w:val="0"/>
            <w:vAlign w:val="center"/>
          </w:tcPr>
          <w:p w14:paraId="5ECAF47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5183-2017</w:t>
            </w:r>
          </w:p>
        </w:tc>
      </w:tr>
      <w:tr w14:paraId="75EBC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0563F8E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9</w:t>
            </w:r>
          </w:p>
        </w:tc>
        <w:tc>
          <w:tcPr>
            <w:tcW w:w="4490" w:type="dxa"/>
            <w:noWrap w:val="0"/>
            <w:vAlign w:val="top"/>
          </w:tcPr>
          <w:p w14:paraId="24CE5B6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铅</w:t>
            </w:r>
            <w:r>
              <w:rPr>
                <w:rFonts w:ascii="Times New Roman" w:hAnsi="Times New Roman" w:eastAsia="仿宋_GB2312" w:cs="Times New Roman"/>
                <w:sz w:val="28"/>
                <w:szCs w:val="28"/>
                <w:highlight w:val="none"/>
              </w:rPr>
              <w:t>笔硬度（</w:t>
            </w:r>
            <w:r>
              <w:rPr>
                <w:rFonts w:hint="default" w:ascii="Times New Roman" w:hAnsi="Times New Roman" w:eastAsia="仿宋_GB2312" w:cs="Times New Roman"/>
                <w:sz w:val="28"/>
                <w:szCs w:val="28"/>
                <w:highlight w:val="none"/>
              </w:rPr>
              <w:t>擦伤</w:t>
            </w:r>
            <w:r>
              <w:rPr>
                <w:rFonts w:ascii="Times New Roman" w:hAnsi="Times New Roman" w:eastAsia="仿宋_GB2312" w:cs="Times New Roman"/>
                <w:sz w:val="28"/>
                <w:szCs w:val="28"/>
                <w:highlight w:val="none"/>
              </w:rPr>
              <w:t>）（限面漆）</w:t>
            </w:r>
          </w:p>
        </w:tc>
        <w:tc>
          <w:tcPr>
            <w:tcW w:w="3438" w:type="dxa"/>
            <w:noWrap w:val="0"/>
            <w:vAlign w:val="center"/>
          </w:tcPr>
          <w:p w14:paraId="107D124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5183-2017</w:t>
            </w:r>
          </w:p>
        </w:tc>
      </w:tr>
      <w:tr w14:paraId="216FA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7D8B0AE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10</w:t>
            </w:r>
          </w:p>
        </w:tc>
        <w:tc>
          <w:tcPr>
            <w:tcW w:w="4490" w:type="dxa"/>
            <w:noWrap w:val="0"/>
            <w:vAlign w:val="top"/>
          </w:tcPr>
          <w:p w14:paraId="383EAFA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耐黄变性</w:t>
            </w:r>
            <w:r>
              <w:rPr>
                <w:rFonts w:hint="default" w:ascii="Times New Roman" w:hAnsi="Times New Roman" w:eastAsia="仿宋_GB2312" w:cs="Times New Roman"/>
                <w:sz w:val="28"/>
                <w:szCs w:val="28"/>
                <w:highlight w:val="none"/>
                <w:vertAlign w:val="superscript"/>
              </w:rPr>
              <w:t>a</w:t>
            </w:r>
          </w:p>
        </w:tc>
        <w:tc>
          <w:tcPr>
            <w:tcW w:w="3438" w:type="dxa"/>
            <w:noWrap w:val="0"/>
            <w:vAlign w:val="center"/>
          </w:tcPr>
          <w:p w14:paraId="25D276D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5183-2017</w:t>
            </w:r>
          </w:p>
        </w:tc>
      </w:tr>
      <w:tr w14:paraId="394E9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057" w:type="dxa"/>
            <w:gridSpan w:val="3"/>
            <w:noWrap w:val="0"/>
            <w:vAlign w:val="center"/>
          </w:tcPr>
          <w:p w14:paraId="7C3C2699">
            <w:pPr>
              <w:keepNext w:val="0"/>
              <w:keepLines w:val="0"/>
              <w:pageBreakBefore w:val="0"/>
              <w:kinsoku/>
              <w:wordWrap/>
              <w:overflowPunct/>
              <w:topLinePunct w:val="0"/>
              <w:bidi w:val="0"/>
              <w:adjustRightInd/>
              <w:snapToGrid/>
              <w:spacing w:line="56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备注：</w:t>
            </w:r>
          </w:p>
          <w:p w14:paraId="2D2EAB69">
            <w:pPr>
              <w:keepNext w:val="0"/>
              <w:keepLines w:val="0"/>
              <w:pageBreakBefore w:val="0"/>
              <w:kinsoku/>
              <w:wordWrap/>
              <w:overflowPunct/>
              <w:topLinePunct w:val="0"/>
              <w:bidi w:val="0"/>
              <w:adjustRightInd/>
              <w:snapToGrid/>
              <w:spacing w:line="560" w:lineRule="exact"/>
              <w:jc w:val="left"/>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a.</w:t>
            </w:r>
            <w:r>
              <w:rPr>
                <w:rFonts w:ascii="Times New Roman" w:hAnsi="Times New Roman" w:eastAsia="仿宋_GB2312" w:cs="Times New Roman"/>
                <w:sz w:val="28"/>
                <w:szCs w:val="28"/>
                <w:highlight w:val="none"/>
              </w:rPr>
              <w:t>该项目仅限标称具有耐黄变等类似功能的产品</w:t>
            </w:r>
          </w:p>
        </w:tc>
      </w:tr>
    </w:tbl>
    <w:p w14:paraId="74EB7C3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2.35</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 xml:space="preserve">木器涂料[紫外光（UV）固化木器涂料] </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6"/>
        <w:gridCol w:w="4719"/>
        <w:gridCol w:w="3212"/>
      </w:tblGrid>
      <w:tr w14:paraId="3A5F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1126" w:type="dxa"/>
            <w:noWrap w:val="0"/>
            <w:vAlign w:val="center"/>
          </w:tcPr>
          <w:p w14:paraId="216100F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719" w:type="dxa"/>
            <w:noWrap w:val="0"/>
            <w:vAlign w:val="center"/>
          </w:tcPr>
          <w:p w14:paraId="7FDB9A7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212" w:type="dxa"/>
            <w:noWrap w:val="0"/>
            <w:vAlign w:val="center"/>
          </w:tcPr>
          <w:p w14:paraId="7B7D9FC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2ADA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6" w:type="dxa"/>
            <w:noWrap w:val="0"/>
            <w:vAlign w:val="center"/>
          </w:tcPr>
          <w:p w14:paraId="3B89C25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719" w:type="dxa"/>
            <w:noWrap w:val="0"/>
            <w:vAlign w:val="top"/>
          </w:tcPr>
          <w:p w14:paraId="0716D6C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212" w:type="dxa"/>
            <w:noWrap w:val="0"/>
            <w:vAlign w:val="center"/>
          </w:tcPr>
          <w:p w14:paraId="64F2CBA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024C9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6" w:type="dxa"/>
            <w:noWrap w:val="0"/>
            <w:vAlign w:val="center"/>
          </w:tcPr>
          <w:p w14:paraId="6962DA2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719" w:type="dxa"/>
            <w:noWrap w:val="0"/>
            <w:vAlign w:val="top"/>
          </w:tcPr>
          <w:p w14:paraId="41840EA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甲醛含量</w:t>
            </w:r>
            <w:r>
              <w:rPr>
                <w:rFonts w:ascii="Times New Roman" w:hAnsi="Times New Roman" w:eastAsia="仿宋_GB2312" w:cs="Times New Roman"/>
                <w:sz w:val="28"/>
                <w:szCs w:val="28"/>
                <w:highlight w:val="none"/>
                <w:vertAlign w:val="superscript"/>
              </w:rPr>
              <w:t>a</w:t>
            </w:r>
          </w:p>
        </w:tc>
        <w:tc>
          <w:tcPr>
            <w:tcW w:w="3212" w:type="dxa"/>
            <w:noWrap w:val="0"/>
            <w:vAlign w:val="center"/>
          </w:tcPr>
          <w:p w14:paraId="76065B4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73484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6" w:type="dxa"/>
            <w:noWrap w:val="0"/>
            <w:vAlign w:val="center"/>
          </w:tcPr>
          <w:p w14:paraId="4D18CFE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719" w:type="dxa"/>
            <w:noWrap w:val="0"/>
            <w:vAlign w:val="top"/>
          </w:tcPr>
          <w:p w14:paraId="181590A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总铅(Pb)含量</w:t>
            </w:r>
          </w:p>
        </w:tc>
        <w:tc>
          <w:tcPr>
            <w:tcW w:w="3212" w:type="dxa"/>
            <w:noWrap w:val="0"/>
            <w:vAlign w:val="center"/>
          </w:tcPr>
          <w:p w14:paraId="7ADF6B7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51AC1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6" w:type="dxa"/>
            <w:noWrap w:val="0"/>
            <w:vAlign w:val="center"/>
          </w:tcPr>
          <w:p w14:paraId="634AC98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719" w:type="dxa"/>
            <w:noWrap w:val="0"/>
            <w:vAlign w:val="top"/>
          </w:tcPr>
          <w:p w14:paraId="3F89B5A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可溶性重金属含量（镉、铬、汞）</w:t>
            </w:r>
          </w:p>
        </w:tc>
        <w:tc>
          <w:tcPr>
            <w:tcW w:w="3212" w:type="dxa"/>
            <w:noWrap w:val="0"/>
            <w:vAlign w:val="center"/>
          </w:tcPr>
          <w:p w14:paraId="5CFF237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5C198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6" w:type="dxa"/>
            <w:noWrap w:val="0"/>
            <w:vAlign w:val="center"/>
          </w:tcPr>
          <w:p w14:paraId="4DC7F70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719" w:type="dxa"/>
            <w:noWrap w:val="0"/>
            <w:vAlign w:val="top"/>
          </w:tcPr>
          <w:p w14:paraId="77B8512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212" w:type="dxa"/>
            <w:noWrap w:val="0"/>
            <w:vAlign w:val="center"/>
          </w:tcPr>
          <w:p w14:paraId="4630426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0FEB3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6" w:type="dxa"/>
            <w:noWrap w:val="0"/>
            <w:vAlign w:val="center"/>
          </w:tcPr>
          <w:p w14:paraId="6B1E58F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6</w:t>
            </w:r>
          </w:p>
        </w:tc>
        <w:tc>
          <w:tcPr>
            <w:tcW w:w="4719" w:type="dxa"/>
            <w:noWrap w:val="0"/>
            <w:vAlign w:val="top"/>
          </w:tcPr>
          <w:p w14:paraId="6F708EA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r>
              <w:rPr>
                <w:rFonts w:ascii="Times New Roman" w:hAnsi="Times New Roman" w:eastAsia="仿宋_GB2312" w:cs="Times New Roman"/>
                <w:sz w:val="28"/>
                <w:szCs w:val="28"/>
                <w:highlight w:val="none"/>
                <w:vertAlign w:val="superscript"/>
              </w:rPr>
              <w:t>b</w:t>
            </w:r>
          </w:p>
        </w:tc>
        <w:tc>
          <w:tcPr>
            <w:tcW w:w="3212" w:type="dxa"/>
            <w:noWrap w:val="0"/>
            <w:vAlign w:val="center"/>
          </w:tcPr>
          <w:p w14:paraId="413D190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613D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6" w:type="dxa"/>
            <w:noWrap w:val="0"/>
            <w:vAlign w:val="center"/>
          </w:tcPr>
          <w:p w14:paraId="449AD39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7</w:t>
            </w:r>
          </w:p>
        </w:tc>
        <w:tc>
          <w:tcPr>
            <w:tcW w:w="4719" w:type="dxa"/>
            <w:noWrap w:val="0"/>
            <w:vAlign w:val="top"/>
          </w:tcPr>
          <w:p w14:paraId="341DB9F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r>
              <w:rPr>
                <w:rFonts w:ascii="Times New Roman" w:hAnsi="Times New Roman" w:eastAsia="仿宋_GB2312" w:cs="Times New Roman"/>
                <w:sz w:val="28"/>
                <w:szCs w:val="28"/>
                <w:highlight w:val="none"/>
                <w:vertAlign w:val="superscript"/>
              </w:rPr>
              <w:t>b</w:t>
            </w:r>
          </w:p>
        </w:tc>
        <w:tc>
          <w:tcPr>
            <w:tcW w:w="3212" w:type="dxa"/>
            <w:noWrap w:val="0"/>
            <w:vAlign w:val="center"/>
          </w:tcPr>
          <w:p w14:paraId="53E445B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4BBCF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6" w:type="dxa"/>
            <w:noWrap w:val="0"/>
            <w:vAlign w:val="center"/>
          </w:tcPr>
          <w:p w14:paraId="5C8DEC7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8</w:t>
            </w:r>
          </w:p>
        </w:tc>
        <w:tc>
          <w:tcPr>
            <w:tcW w:w="4719" w:type="dxa"/>
            <w:noWrap w:val="0"/>
            <w:vAlign w:val="top"/>
          </w:tcPr>
          <w:p w14:paraId="6C35A25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苯系物总和含量</w:t>
            </w:r>
            <w:r>
              <w:rPr>
                <w:rFonts w:ascii="Times New Roman" w:hAnsi="Times New Roman" w:eastAsia="仿宋_GB2312" w:cs="Times New Roman"/>
                <w:sz w:val="28"/>
                <w:szCs w:val="28"/>
                <w:highlight w:val="none"/>
                <w:vertAlign w:val="superscript"/>
              </w:rPr>
              <w:t>a</w:t>
            </w:r>
            <w:r>
              <w:rPr>
                <w:rFonts w:ascii="Times New Roman" w:hAnsi="Times New Roman" w:eastAsia="仿宋_GB2312" w:cs="Times New Roman"/>
                <w:sz w:val="28"/>
                <w:szCs w:val="28"/>
                <w:highlight w:val="none"/>
              </w:rPr>
              <w:t>[限苯、甲苯、二甲苯（含乙苯）]</w:t>
            </w:r>
          </w:p>
        </w:tc>
        <w:tc>
          <w:tcPr>
            <w:tcW w:w="3212" w:type="dxa"/>
            <w:noWrap w:val="0"/>
            <w:vAlign w:val="center"/>
          </w:tcPr>
          <w:p w14:paraId="1216D0A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41C36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6" w:type="dxa"/>
            <w:noWrap w:val="0"/>
            <w:vAlign w:val="center"/>
          </w:tcPr>
          <w:p w14:paraId="5A46A6B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9</w:t>
            </w:r>
          </w:p>
        </w:tc>
        <w:tc>
          <w:tcPr>
            <w:tcW w:w="4719" w:type="dxa"/>
            <w:noWrap w:val="0"/>
            <w:vAlign w:val="top"/>
          </w:tcPr>
          <w:p w14:paraId="7A0FCEF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r>
              <w:rPr>
                <w:rFonts w:ascii="Times New Roman" w:hAnsi="Times New Roman" w:eastAsia="仿宋_GB2312" w:cs="Times New Roman"/>
                <w:sz w:val="28"/>
                <w:szCs w:val="28"/>
                <w:highlight w:val="none"/>
                <w:vertAlign w:val="superscript"/>
              </w:rPr>
              <w:t>b</w:t>
            </w:r>
          </w:p>
        </w:tc>
        <w:tc>
          <w:tcPr>
            <w:tcW w:w="3212" w:type="dxa"/>
            <w:noWrap w:val="0"/>
            <w:vAlign w:val="center"/>
          </w:tcPr>
          <w:p w14:paraId="657A8A4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3104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6" w:type="dxa"/>
            <w:noWrap w:val="0"/>
            <w:vAlign w:val="center"/>
          </w:tcPr>
          <w:p w14:paraId="41A8BC1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10</w:t>
            </w:r>
          </w:p>
        </w:tc>
        <w:tc>
          <w:tcPr>
            <w:tcW w:w="4719" w:type="dxa"/>
            <w:noWrap w:val="0"/>
            <w:vAlign w:val="top"/>
          </w:tcPr>
          <w:p w14:paraId="17AB221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甲醇</w:t>
            </w:r>
            <w:r>
              <w:rPr>
                <w:rFonts w:hint="default" w:ascii="Times New Roman" w:hAnsi="Times New Roman" w:eastAsia="仿宋_GB2312" w:cs="Times New Roman"/>
                <w:sz w:val="28"/>
                <w:szCs w:val="28"/>
                <w:highlight w:val="none"/>
                <w:vertAlign w:val="superscript"/>
              </w:rPr>
              <w:t>b</w:t>
            </w:r>
          </w:p>
        </w:tc>
        <w:tc>
          <w:tcPr>
            <w:tcW w:w="3212" w:type="dxa"/>
            <w:noWrap w:val="0"/>
            <w:vAlign w:val="center"/>
          </w:tcPr>
          <w:p w14:paraId="70B12EE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15F95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6" w:type="dxa"/>
            <w:noWrap w:val="0"/>
            <w:vAlign w:val="center"/>
          </w:tcPr>
          <w:p w14:paraId="2458836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11</w:t>
            </w:r>
          </w:p>
        </w:tc>
        <w:tc>
          <w:tcPr>
            <w:tcW w:w="4719" w:type="dxa"/>
            <w:noWrap w:val="0"/>
            <w:vAlign w:val="top"/>
          </w:tcPr>
          <w:p w14:paraId="2ED4C51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w:t>
            </w:r>
            <w:r>
              <w:rPr>
                <w:rFonts w:ascii="Times New Roman" w:hAnsi="Times New Roman" w:eastAsia="仿宋_GB2312" w:cs="Times New Roman"/>
                <w:sz w:val="28"/>
                <w:szCs w:val="28"/>
                <w:highlight w:val="none"/>
                <w:vertAlign w:val="superscript"/>
              </w:rPr>
              <w:t>b</w:t>
            </w:r>
            <w:r>
              <w:rPr>
                <w:rFonts w:ascii="Times New Roman" w:hAnsi="Times New Roman" w:eastAsia="仿宋_GB2312" w:cs="Times New Roman"/>
                <w:sz w:val="28"/>
                <w:szCs w:val="28"/>
                <w:highlight w:val="none"/>
              </w:rPr>
              <w:t>（限二氯甲烷、三氯甲烷、四氯化碳、1,1-二氯乙烷、1,2-二氯乙烷、1,1,1-三氯乙烷、1,1,2-三氯乙烷、1,2-二氯丙烷、1,2,3-三氯丙烷、三氯乙烯、四氯乙烯）</w:t>
            </w:r>
          </w:p>
        </w:tc>
        <w:tc>
          <w:tcPr>
            <w:tcW w:w="3212" w:type="dxa"/>
            <w:noWrap w:val="0"/>
            <w:vAlign w:val="center"/>
          </w:tcPr>
          <w:p w14:paraId="3D236BC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7A209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6" w:type="dxa"/>
            <w:noWrap w:val="0"/>
            <w:vAlign w:val="center"/>
          </w:tcPr>
          <w:p w14:paraId="6F658BC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12</w:t>
            </w:r>
          </w:p>
        </w:tc>
        <w:tc>
          <w:tcPr>
            <w:tcW w:w="4719" w:type="dxa"/>
            <w:noWrap w:val="0"/>
            <w:vAlign w:val="top"/>
          </w:tcPr>
          <w:p w14:paraId="352EE92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烷</w:t>
            </w:r>
            <w:r>
              <w:rPr>
                <w:rFonts w:ascii="Times New Roman" w:hAnsi="Times New Roman" w:eastAsia="仿宋_GB2312" w:cs="Times New Roman"/>
                <w:sz w:val="28"/>
                <w:szCs w:val="28"/>
                <w:highlight w:val="none"/>
              </w:rPr>
              <w:t>基酚聚氧乙烯醚总和含量</w:t>
            </w:r>
            <w:r>
              <w:rPr>
                <w:rFonts w:hint="default" w:ascii="Times New Roman" w:hAnsi="Times New Roman" w:eastAsia="仿宋_GB2312" w:cs="Times New Roman"/>
                <w:sz w:val="28"/>
                <w:szCs w:val="28"/>
                <w:highlight w:val="none"/>
                <w:vertAlign w:val="superscript"/>
              </w:rPr>
              <w:t>a</w:t>
            </w:r>
            <w:r>
              <w:rPr>
                <w:rFonts w:ascii="Times New Roman" w:hAnsi="Times New Roman" w:eastAsia="仿宋_GB2312" w:cs="Times New Roman"/>
                <w:sz w:val="28"/>
                <w:szCs w:val="28"/>
                <w:highlight w:val="none"/>
              </w:rPr>
              <w:t>{限辛基酚聚氧乙烯醚[C</w:t>
            </w:r>
            <w:r>
              <w:rPr>
                <w:rFonts w:ascii="Times New Roman" w:hAnsi="Times New Roman" w:eastAsia="仿宋_GB2312" w:cs="Times New Roman"/>
                <w:sz w:val="28"/>
                <w:szCs w:val="28"/>
                <w:highlight w:val="none"/>
                <w:vertAlign w:val="subscript"/>
              </w:rPr>
              <w:t>8</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17</w:t>
            </w:r>
            <w:r>
              <w:rPr>
                <w:rFonts w:ascii="Times New Roman" w:hAnsi="Times New Roman" w:eastAsia="仿宋_GB2312" w:cs="Times New Roman"/>
                <w:sz w:val="28"/>
                <w:szCs w:val="28"/>
                <w:highlight w:val="none"/>
              </w:rPr>
              <w:t>-C</w:t>
            </w:r>
            <w:r>
              <w:rPr>
                <w:rFonts w:ascii="Times New Roman" w:hAnsi="Times New Roman" w:eastAsia="仿宋_GB2312" w:cs="Times New Roman"/>
                <w:sz w:val="28"/>
                <w:szCs w:val="28"/>
                <w:highlight w:val="none"/>
                <w:vertAlign w:val="subscript"/>
              </w:rPr>
              <w:t>6</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-(OC</w:t>
            </w:r>
            <w:r>
              <w:rPr>
                <w:rFonts w:ascii="Times New Roman" w:hAnsi="Times New Roman" w:eastAsia="仿宋_GB2312" w:cs="Times New Roman"/>
                <w:sz w:val="28"/>
                <w:szCs w:val="28"/>
                <w:highlight w:val="none"/>
                <w:vertAlign w:val="subscript"/>
              </w:rPr>
              <w:t>2</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OH,简称OP</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EO]和壬基酚聚氧乙烯醚[C</w:t>
            </w:r>
            <w:r>
              <w:rPr>
                <w:rFonts w:ascii="Times New Roman" w:hAnsi="Times New Roman" w:eastAsia="仿宋_GB2312" w:cs="Times New Roman"/>
                <w:sz w:val="28"/>
                <w:szCs w:val="28"/>
                <w:highlight w:val="none"/>
                <w:vertAlign w:val="subscript"/>
              </w:rPr>
              <w:t>9</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19</w:t>
            </w:r>
            <w:r>
              <w:rPr>
                <w:rFonts w:ascii="Times New Roman" w:hAnsi="Times New Roman" w:eastAsia="仿宋_GB2312" w:cs="Times New Roman"/>
                <w:sz w:val="28"/>
                <w:szCs w:val="28"/>
                <w:highlight w:val="none"/>
              </w:rPr>
              <w:t>-C</w:t>
            </w:r>
            <w:r>
              <w:rPr>
                <w:rFonts w:ascii="Times New Roman" w:hAnsi="Times New Roman" w:eastAsia="仿宋_GB2312" w:cs="Times New Roman"/>
                <w:sz w:val="28"/>
                <w:szCs w:val="28"/>
                <w:highlight w:val="none"/>
                <w:vertAlign w:val="subscript"/>
              </w:rPr>
              <w:t>6</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-(OC</w:t>
            </w:r>
            <w:r>
              <w:rPr>
                <w:rFonts w:ascii="Times New Roman" w:hAnsi="Times New Roman" w:eastAsia="仿宋_GB2312" w:cs="Times New Roman"/>
                <w:sz w:val="28"/>
                <w:szCs w:val="28"/>
                <w:highlight w:val="none"/>
                <w:vertAlign w:val="subscript"/>
              </w:rPr>
              <w:t>2</w:t>
            </w:r>
            <w:r>
              <w:rPr>
                <w:rFonts w:ascii="Times New Roman" w:hAnsi="Times New Roman" w:eastAsia="仿宋_GB2312" w:cs="Times New Roman"/>
                <w:sz w:val="28"/>
                <w:szCs w:val="28"/>
                <w:highlight w:val="none"/>
              </w:rPr>
              <w:t>H</w:t>
            </w:r>
            <w:r>
              <w:rPr>
                <w:rFonts w:ascii="Times New Roman" w:hAnsi="Times New Roman" w:eastAsia="仿宋_GB2312" w:cs="Times New Roman"/>
                <w:sz w:val="28"/>
                <w:szCs w:val="28"/>
                <w:highlight w:val="none"/>
                <w:vertAlign w:val="subscript"/>
              </w:rPr>
              <w:t>4</w:t>
            </w:r>
            <w:r>
              <w:rPr>
                <w:rFonts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OH,简称NP</w:t>
            </w:r>
            <w:r>
              <w:rPr>
                <w:rFonts w:ascii="Times New Roman" w:hAnsi="Times New Roman" w:eastAsia="仿宋_GB2312" w:cs="Times New Roman"/>
                <w:sz w:val="28"/>
                <w:szCs w:val="28"/>
                <w:highlight w:val="none"/>
                <w:vertAlign w:val="subscript"/>
              </w:rPr>
              <w:t>n</w:t>
            </w:r>
            <w:r>
              <w:rPr>
                <w:rFonts w:ascii="Times New Roman" w:hAnsi="Times New Roman" w:eastAsia="仿宋_GB2312" w:cs="Times New Roman"/>
                <w:sz w:val="28"/>
                <w:szCs w:val="28"/>
                <w:highlight w:val="none"/>
              </w:rPr>
              <w:t>EO],n=2</w:t>
            </w:r>
            <w:r>
              <w:rPr>
                <w:rFonts w:hint="default" w:ascii="Times New Roman" w:hAnsi="Times New Roman" w:eastAsia="仿宋_GB2312" w:cs="Times New Roman"/>
                <w:sz w:val="28"/>
                <w:szCs w:val="28"/>
                <w:highlight w:val="none"/>
              </w:rPr>
              <w:t>~</w:t>
            </w:r>
            <w:r>
              <w:rPr>
                <w:rFonts w:ascii="Times New Roman" w:hAnsi="Times New Roman" w:eastAsia="仿宋_GB2312" w:cs="Times New Roman"/>
                <w:sz w:val="28"/>
                <w:szCs w:val="28"/>
                <w:highlight w:val="none"/>
              </w:rPr>
              <w:t>16}</w:t>
            </w:r>
          </w:p>
        </w:tc>
        <w:tc>
          <w:tcPr>
            <w:tcW w:w="3212" w:type="dxa"/>
            <w:noWrap w:val="0"/>
            <w:vAlign w:val="center"/>
          </w:tcPr>
          <w:p w14:paraId="3BDC5CA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18581-2020</w:t>
            </w:r>
          </w:p>
        </w:tc>
      </w:tr>
      <w:tr w14:paraId="4F900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6" w:type="dxa"/>
            <w:noWrap w:val="0"/>
            <w:vAlign w:val="center"/>
          </w:tcPr>
          <w:p w14:paraId="5463692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13</w:t>
            </w:r>
          </w:p>
        </w:tc>
        <w:tc>
          <w:tcPr>
            <w:tcW w:w="4719" w:type="dxa"/>
            <w:noWrap w:val="0"/>
            <w:vAlign w:val="top"/>
          </w:tcPr>
          <w:p w14:paraId="7D007A2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耐磨性（限面漆）</w:t>
            </w:r>
          </w:p>
        </w:tc>
        <w:tc>
          <w:tcPr>
            <w:tcW w:w="3212" w:type="dxa"/>
            <w:noWrap w:val="0"/>
            <w:vAlign w:val="center"/>
          </w:tcPr>
          <w:p w14:paraId="69BB945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 xml:space="preserve">HG/T </w:t>
            </w:r>
            <w:r>
              <w:rPr>
                <w:rFonts w:hint="default" w:ascii="Times New Roman" w:hAnsi="Times New Roman" w:eastAsia="仿宋_GB2312" w:cs="Times New Roman"/>
                <w:sz w:val="28"/>
                <w:szCs w:val="28"/>
                <w:highlight w:val="none"/>
              </w:rPr>
              <w:t>3655</w:t>
            </w:r>
            <w:r>
              <w:rPr>
                <w:rFonts w:ascii="Times New Roman" w:hAnsi="Times New Roman" w:eastAsia="仿宋_GB2312" w:cs="Times New Roman"/>
                <w:sz w:val="28"/>
                <w:szCs w:val="28"/>
                <w:highlight w:val="none"/>
              </w:rPr>
              <w:t>-20</w:t>
            </w:r>
            <w:r>
              <w:rPr>
                <w:rFonts w:hint="default" w:ascii="Times New Roman" w:hAnsi="Times New Roman" w:eastAsia="仿宋_GB2312" w:cs="Times New Roman"/>
                <w:sz w:val="28"/>
                <w:szCs w:val="28"/>
                <w:highlight w:val="none"/>
              </w:rPr>
              <w:t>24</w:t>
            </w:r>
          </w:p>
        </w:tc>
      </w:tr>
      <w:tr w14:paraId="714F0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6" w:type="dxa"/>
            <w:noWrap w:val="0"/>
            <w:vAlign w:val="center"/>
          </w:tcPr>
          <w:p w14:paraId="17FB66E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14</w:t>
            </w:r>
          </w:p>
        </w:tc>
        <w:tc>
          <w:tcPr>
            <w:tcW w:w="4719" w:type="dxa"/>
            <w:noWrap w:val="0"/>
            <w:vAlign w:val="top"/>
          </w:tcPr>
          <w:p w14:paraId="5A3D2D1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铅笔硬度（内聚破坏中擦伤）（限面漆）</w:t>
            </w:r>
          </w:p>
        </w:tc>
        <w:tc>
          <w:tcPr>
            <w:tcW w:w="3212" w:type="dxa"/>
            <w:noWrap w:val="0"/>
            <w:vAlign w:val="top"/>
          </w:tcPr>
          <w:p w14:paraId="3F27C46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 xml:space="preserve">HG/T </w:t>
            </w:r>
            <w:r>
              <w:rPr>
                <w:rFonts w:hint="default" w:ascii="Times New Roman" w:hAnsi="Times New Roman" w:eastAsia="仿宋_GB2312" w:cs="Times New Roman"/>
                <w:sz w:val="28"/>
                <w:szCs w:val="28"/>
                <w:highlight w:val="none"/>
              </w:rPr>
              <w:t>3655</w:t>
            </w:r>
            <w:r>
              <w:rPr>
                <w:rFonts w:ascii="Times New Roman" w:hAnsi="Times New Roman" w:eastAsia="仿宋_GB2312" w:cs="Times New Roman"/>
                <w:sz w:val="28"/>
                <w:szCs w:val="28"/>
                <w:highlight w:val="none"/>
              </w:rPr>
              <w:t>-20</w:t>
            </w:r>
            <w:r>
              <w:rPr>
                <w:rFonts w:hint="default" w:ascii="Times New Roman" w:hAnsi="Times New Roman" w:eastAsia="仿宋_GB2312" w:cs="Times New Roman"/>
                <w:sz w:val="28"/>
                <w:szCs w:val="28"/>
                <w:highlight w:val="none"/>
              </w:rPr>
              <w:t>24</w:t>
            </w:r>
          </w:p>
        </w:tc>
      </w:tr>
      <w:tr w14:paraId="5D6B9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6" w:type="dxa"/>
            <w:noWrap w:val="0"/>
            <w:vAlign w:val="center"/>
          </w:tcPr>
          <w:p w14:paraId="2463A11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r>
              <w:rPr>
                <w:rFonts w:hint="default" w:ascii="Times New Roman" w:hAnsi="Times New Roman" w:eastAsia="仿宋_GB2312" w:cs="Times New Roman"/>
                <w:sz w:val="28"/>
                <w:szCs w:val="28"/>
                <w:highlight w:val="none"/>
              </w:rPr>
              <w:t>5</w:t>
            </w:r>
          </w:p>
        </w:tc>
        <w:tc>
          <w:tcPr>
            <w:tcW w:w="4719" w:type="dxa"/>
            <w:noWrap w:val="0"/>
            <w:vAlign w:val="top"/>
          </w:tcPr>
          <w:p w14:paraId="301B686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vertAlign w:val="superscript"/>
              </w:rPr>
            </w:pPr>
            <w:r>
              <w:rPr>
                <w:rFonts w:ascii="Times New Roman" w:hAnsi="Times New Roman" w:eastAsia="仿宋_GB2312" w:cs="Times New Roman"/>
                <w:sz w:val="28"/>
                <w:szCs w:val="28"/>
                <w:highlight w:val="none"/>
              </w:rPr>
              <w:t>耐黄变性</w:t>
            </w:r>
            <w:r>
              <w:rPr>
                <w:rFonts w:ascii="Times New Roman" w:hAnsi="Times New Roman" w:eastAsia="仿宋_GB2312" w:cs="Times New Roman"/>
                <w:sz w:val="28"/>
                <w:szCs w:val="28"/>
                <w:highlight w:val="none"/>
                <w:vertAlign w:val="superscript"/>
              </w:rPr>
              <w:t>c</w:t>
            </w:r>
          </w:p>
        </w:tc>
        <w:tc>
          <w:tcPr>
            <w:tcW w:w="3212" w:type="dxa"/>
            <w:noWrap w:val="0"/>
            <w:vAlign w:val="top"/>
          </w:tcPr>
          <w:p w14:paraId="48894D7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 xml:space="preserve">HG/T </w:t>
            </w:r>
            <w:r>
              <w:rPr>
                <w:rFonts w:hint="default" w:ascii="Times New Roman" w:hAnsi="Times New Roman" w:eastAsia="仿宋_GB2312" w:cs="Times New Roman"/>
                <w:sz w:val="28"/>
                <w:szCs w:val="28"/>
                <w:highlight w:val="none"/>
              </w:rPr>
              <w:t>3655</w:t>
            </w:r>
            <w:r>
              <w:rPr>
                <w:rFonts w:ascii="Times New Roman" w:hAnsi="Times New Roman" w:eastAsia="仿宋_GB2312" w:cs="Times New Roman"/>
                <w:sz w:val="28"/>
                <w:szCs w:val="28"/>
                <w:highlight w:val="none"/>
              </w:rPr>
              <w:t>-20</w:t>
            </w:r>
            <w:r>
              <w:rPr>
                <w:rFonts w:hint="default" w:ascii="Times New Roman" w:hAnsi="Times New Roman" w:eastAsia="仿宋_GB2312" w:cs="Times New Roman"/>
                <w:sz w:val="28"/>
                <w:szCs w:val="28"/>
                <w:highlight w:val="none"/>
              </w:rPr>
              <w:t>24</w:t>
            </w:r>
          </w:p>
        </w:tc>
      </w:tr>
      <w:tr w14:paraId="45329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057" w:type="dxa"/>
            <w:gridSpan w:val="3"/>
            <w:noWrap w:val="0"/>
            <w:vAlign w:val="center"/>
          </w:tcPr>
          <w:p w14:paraId="24B4847E">
            <w:pPr>
              <w:keepNext w:val="0"/>
              <w:keepLines w:val="0"/>
              <w:pageBreakBefore w:val="0"/>
              <w:kinsoku/>
              <w:wordWrap/>
              <w:overflowPunct/>
              <w:topLinePunct w:val="0"/>
              <w:bidi w:val="0"/>
              <w:adjustRightInd/>
              <w:snapToGrid/>
              <w:spacing w:line="56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备注：</w:t>
            </w:r>
          </w:p>
          <w:p w14:paraId="32798796">
            <w:pPr>
              <w:keepNext w:val="0"/>
              <w:keepLines w:val="0"/>
              <w:pageBreakBefore w:val="0"/>
              <w:kinsoku/>
              <w:wordWrap/>
              <w:overflowPunct/>
              <w:topLinePunct w:val="0"/>
              <w:bidi w:val="0"/>
              <w:adjustRightInd/>
              <w:snapToGrid/>
              <w:spacing w:line="560" w:lineRule="exact"/>
              <w:jc w:val="left"/>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a.仅适用于水性紫外光固化木器涂料</w:t>
            </w:r>
          </w:p>
          <w:p w14:paraId="22266EA3">
            <w:pPr>
              <w:keepNext w:val="0"/>
              <w:keepLines w:val="0"/>
              <w:pageBreakBefore w:val="0"/>
              <w:kinsoku/>
              <w:wordWrap/>
              <w:overflowPunct/>
              <w:topLinePunct w:val="0"/>
              <w:bidi w:val="0"/>
              <w:adjustRightInd/>
              <w:snapToGrid/>
              <w:spacing w:line="560" w:lineRule="exact"/>
              <w:jc w:val="left"/>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b.仅适用于非水性紫外光固化木器涂料</w:t>
            </w:r>
          </w:p>
          <w:p w14:paraId="46A57C4E">
            <w:pPr>
              <w:keepNext w:val="0"/>
              <w:keepLines w:val="0"/>
              <w:pageBreakBefore w:val="0"/>
              <w:kinsoku/>
              <w:wordWrap/>
              <w:overflowPunct/>
              <w:topLinePunct w:val="0"/>
              <w:bidi w:val="0"/>
              <w:adjustRightInd/>
              <w:snapToGrid/>
              <w:spacing w:line="560" w:lineRule="exact"/>
              <w:jc w:val="left"/>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c</w:t>
            </w:r>
            <w:r>
              <w:rPr>
                <w:rFonts w:ascii="Times New Roman" w:hAnsi="Times New Roman" w:eastAsia="仿宋_GB2312" w:cs="Times New Roman"/>
                <w:sz w:val="28"/>
                <w:szCs w:val="28"/>
                <w:highlight w:val="none"/>
              </w:rPr>
              <w:t>.该项目仅限标称具有耐黄变功能的</w:t>
            </w:r>
            <w:r>
              <w:rPr>
                <w:rFonts w:hint="default" w:ascii="Times New Roman" w:hAnsi="Times New Roman" w:eastAsia="仿宋_GB2312" w:cs="Times New Roman"/>
                <w:sz w:val="28"/>
                <w:szCs w:val="28"/>
                <w:highlight w:val="none"/>
              </w:rPr>
              <w:t>涂料品种</w:t>
            </w:r>
          </w:p>
        </w:tc>
      </w:tr>
    </w:tbl>
    <w:p w14:paraId="663A877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2.36</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工业漆、溶剂型油漆（汽车用底漆）</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4733"/>
        <w:gridCol w:w="3197"/>
      </w:tblGrid>
      <w:tr w14:paraId="197E6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1127" w:type="dxa"/>
            <w:noWrap w:val="0"/>
            <w:vAlign w:val="center"/>
          </w:tcPr>
          <w:p w14:paraId="61FBDE2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733" w:type="dxa"/>
            <w:noWrap w:val="0"/>
            <w:vAlign w:val="center"/>
          </w:tcPr>
          <w:p w14:paraId="0D66C84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197" w:type="dxa"/>
            <w:noWrap w:val="0"/>
            <w:vAlign w:val="center"/>
          </w:tcPr>
          <w:p w14:paraId="52C1A79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1674F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7" w:type="dxa"/>
            <w:noWrap w:val="0"/>
            <w:vAlign w:val="center"/>
          </w:tcPr>
          <w:p w14:paraId="155010A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733" w:type="dxa"/>
            <w:noWrap w:val="0"/>
            <w:vAlign w:val="center"/>
          </w:tcPr>
          <w:p w14:paraId="5932F8F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197" w:type="dxa"/>
            <w:noWrap w:val="0"/>
            <w:vAlign w:val="center"/>
          </w:tcPr>
          <w:p w14:paraId="407669D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24409-2020</w:t>
            </w:r>
          </w:p>
        </w:tc>
      </w:tr>
      <w:tr w14:paraId="62D14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7" w:type="dxa"/>
            <w:noWrap w:val="0"/>
            <w:vAlign w:val="center"/>
          </w:tcPr>
          <w:p w14:paraId="091A52F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733" w:type="dxa"/>
            <w:noWrap w:val="0"/>
            <w:vAlign w:val="center"/>
          </w:tcPr>
          <w:p w14:paraId="7414E4F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197" w:type="dxa"/>
            <w:noWrap w:val="0"/>
            <w:vAlign w:val="center"/>
          </w:tcPr>
          <w:p w14:paraId="353A33E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24409-2020</w:t>
            </w:r>
          </w:p>
        </w:tc>
      </w:tr>
      <w:tr w14:paraId="21952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7" w:type="dxa"/>
            <w:noWrap w:val="0"/>
            <w:vAlign w:val="center"/>
          </w:tcPr>
          <w:p w14:paraId="3B61669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733" w:type="dxa"/>
            <w:noWrap w:val="0"/>
            <w:vAlign w:val="center"/>
          </w:tcPr>
          <w:p w14:paraId="45FDB26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197" w:type="dxa"/>
            <w:noWrap w:val="0"/>
            <w:vAlign w:val="center"/>
          </w:tcPr>
          <w:p w14:paraId="749745E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24409-2020</w:t>
            </w:r>
          </w:p>
        </w:tc>
      </w:tr>
      <w:tr w14:paraId="3908B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7" w:type="dxa"/>
            <w:noWrap w:val="0"/>
            <w:vAlign w:val="center"/>
          </w:tcPr>
          <w:p w14:paraId="2CEE8E8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733" w:type="dxa"/>
            <w:noWrap w:val="0"/>
            <w:vAlign w:val="center"/>
          </w:tcPr>
          <w:p w14:paraId="15BF78B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197" w:type="dxa"/>
            <w:noWrap w:val="0"/>
            <w:vAlign w:val="center"/>
          </w:tcPr>
          <w:p w14:paraId="4BBF168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24409-2020</w:t>
            </w:r>
          </w:p>
        </w:tc>
      </w:tr>
      <w:tr w14:paraId="1D6B2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7" w:type="dxa"/>
            <w:noWrap w:val="0"/>
            <w:vAlign w:val="center"/>
          </w:tcPr>
          <w:p w14:paraId="5687B7F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733" w:type="dxa"/>
            <w:noWrap w:val="0"/>
            <w:vAlign w:val="center"/>
          </w:tcPr>
          <w:p w14:paraId="327B456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197" w:type="dxa"/>
            <w:noWrap w:val="0"/>
            <w:vAlign w:val="center"/>
          </w:tcPr>
          <w:p w14:paraId="1687BD1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24409-2020</w:t>
            </w:r>
          </w:p>
        </w:tc>
      </w:tr>
      <w:tr w14:paraId="070AD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7" w:type="dxa"/>
            <w:noWrap w:val="0"/>
            <w:vAlign w:val="center"/>
          </w:tcPr>
          <w:p w14:paraId="058AA1E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733" w:type="dxa"/>
            <w:noWrap w:val="0"/>
            <w:vAlign w:val="center"/>
          </w:tcPr>
          <w:p w14:paraId="487C4B0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重金属含量（铅、镉、六价铬、汞）（限色漆）</w:t>
            </w:r>
          </w:p>
        </w:tc>
        <w:tc>
          <w:tcPr>
            <w:tcW w:w="3197" w:type="dxa"/>
            <w:noWrap w:val="0"/>
            <w:vAlign w:val="center"/>
          </w:tcPr>
          <w:p w14:paraId="4CBE5F3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24409-2020</w:t>
            </w:r>
          </w:p>
        </w:tc>
      </w:tr>
      <w:tr w14:paraId="02F3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7" w:type="dxa"/>
            <w:noWrap w:val="0"/>
            <w:vAlign w:val="center"/>
          </w:tcPr>
          <w:p w14:paraId="56E8EF3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733" w:type="dxa"/>
            <w:noWrap w:val="0"/>
            <w:vAlign w:val="center"/>
          </w:tcPr>
          <w:p w14:paraId="39DA879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干</w:t>
            </w:r>
            <w:r>
              <w:rPr>
                <w:rFonts w:ascii="Times New Roman" w:hAnsi="Times New Roman" w:eastAsia="仿宋_GB2312" w:cs="Times New Roman"/>
                <w:sz w:val="28"/>
                <w:szCs w:val="28"/>
                <w:highlight w:val="none"/>
              </w:rPr>
              <w:t>燥时间</w:t>
            </w:r>
          </w:p>
        </w:tc>
        <w:tc>
          <w:tcPr>
            <w:tcW w:w="3197" w:type="dxa"/>
            <w:noWrap w:val="0"/>
            <w:vAlign w:val="center"/>
          </w:tcPr>
          <w:p w14:paraId="59FAE77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13493-1992</w:t>
            </w:r>
          </w:p>
        </w:tc>
      </w:tr>
      <w:tr w14:paraId="58997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7" w:type="dxa"/>
            <w:noWrap w:val="0"/>
            <w:vAlign w:val="center"/>
          </w:tcPr>
          <w:p w14:paraId="7D34C92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733" w:type="dxa"/>
            <w:noWrap w:val="0"/>
            <w:vAlign w:val="center"/>
          </w:tcPr>
          <w:p w14:paraId="09AD6F8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铅</w:t>
            </w:r>
            <w:r>
              <w:rPr>
                <w:rFonts w:ascii="Times New Roman" w:hAnsi="Times New Roman" w:eastAsia="仿宋_GB2312" w:cs="Times New Roman"/>
                <w:sz w:val="28"/>
                <w:szCs w:val="28"/>
                <w:highlight w:val="none"/>
              </w:rPr>
              <w:t>笔硬度</w:t>
            </w:r>
          </w:p>
        </w:tc>
        <w:tc>
          <w:tcPr>
            <w:tcW w:w="3197" w:type="dxa"/>
            <w:noWrap w:val="0"/>
            <w:vAlign w:val="center"/>
          </w:tcPr>
          <w:p w14:paraId="2E099AC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13493-1992</w:t>
            </w:r>
          </w:p>
        </w:tc>
      </w:tr>
      <w:tr w14:paraId="55F2B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7" w:type="dxa"/>
            <w:noWrap w:val="0"/>
            <w:vAlign w:val="center"/>
          </w:tcPr>
          <w:p w14:paraId="340B688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733" w:type="dxa"/>
            <w:noWrap w:val="0"/>
            <w:vAlign w:val="center"/>
          </w:tcPr>
          <w:p w14:paraId="0BBB8AF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杯</w:t>
            </w:r>
            <w:r>
              <w:rPr>
                <w:rFonts w:ascii="Times New Roman" w:hAnsi="Times New Roman" w:eastAsia="仿宋_GB2312" w:cs="Times New Roman"/>
                <w:sz w:val="28"/>
                <w:szCs w:val="28"/>
                <w:highlight w:val="none"/>
              </w:rPr>
              <w:t>突试验</w:t>
            </w:r>
          </w:p>
        </w:tc>
        <w:tc>
          <w:tcPr>
            <w:tcW w:w="3197" w:type="dxa"/>
            <w:noWrap w:val="0"/>
            <w:vAlign w:val="center"/>
          </w:tcPr>
          <w:p w14:paraId="73C7CCB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13493-1992</w:t>
            </w:r>
          </w:p>
        </w:tc>
      </w:tr>
      <w:tr w14:paraId="4499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7" w:type="dxa"/>
            <w:noWrap w:val="0"/>
            <w:vAlign w:val="center"/>
          </w:tcPr>
          <w:p w14:paraId="314196D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733" w:type="dxa"/>
            <w:noWrap w:val="0"/>
            <w:vAlign w:val="center"/>
          </w:tcPr>
          <w:p w14:paraId="4FA1845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划</w:t>
            </w:r>
            <w:r>
              <w:rPr>
                <w:rFonts w:ascii="Times New Roman" w:hAnsi="Times New Roman" w:eastAsia="仿宋_GB2312" w:cs="Times New Roman"/>
                <w:sz w:val="28"/>
                <w:szCs w:val="28"/>
                <w:highlight w:val="none"/>
              </w:rPr>
              <w:t>格试验</w:t>
            </w:r>
          </w:p>
        </w:tc>
        <w:tc>
          <w:tcPr>
            <w:tcW w:w="3197" w:type="dxa"/>
            <w:noWrap w:val="0"/>
            <w:vAlign w:val="center"/>
          </w:tcPr>
          <w:p w14:paraId="6A82816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13493-1992</w:t>
            </w:r>
          </w:p>
        </w:tc>
      </w:tr>
      <w:tr w14:paraId="2CB0E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7" w:type="dxa"/>
            <w:noWrap w:val="0"/>
            <w:vAlign w:val="center"/>
          </w:tcPr>
          <w:p w14:paraId="787FEC2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733" w:type="dxa"/>
            <w:noWrap w:val="0"/>
            <w:vAlign w:val="center"/>
          </w:tcPr>
          <w:p w14:paraId="0656556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耐酸性</w:t>
            </w:r>
          </w:p>
        </w:tc>
        <w:tc>
          <w:tcPr>
            <w:tcW w:w="3197" w:type="dxa"/>
            <w:noWrap w:val="0"/>
            <w:vAlign w:val="center"/>
          </w:tcPr>
          <w:p w14:paraId="4E13209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13493-1992</w:t>
            </w:r>
          </w:p>
        </w:tc>
      </w:tr>
      <w:tr w14:paraId="30D62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7" w:type="dxa"/>
            <w:noWrap w:val="0"/>
            <w:vAlign w:val="center"/>
          </w:tcPr>
          <w:p w14:paraId="0703793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12</w:t>
            </w:r>
          </w:p>
        </w:tc>
        <w:tc>
          <w:tcPr>
            <w:tcW w:w="4733" w:type="dxa"/>
            <w:noWrap w:val="0"/>
            <w:vAlign w:val="center"/>
          </w:tcPr>
          <w:p w14:paraId="07F3DC8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耐碱性</w:t>
            </w:r>
          </w:p>
        </w:tc>
        <w:tc>
          <w:tcPr>
            <w:tcW w:w="3197" w:type="dxa"/>
            <w:noWrap w:val="0"/>
            <w:vAlign w:val="center"/>
          </w:tcPr>
          <w:p w14:paraId="75B592A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13493-1992</w:t>
            </w:r>
          </w:p>
        </w:tc>
      </w:tr>
      <w:tr w14:paraId="4EA78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7" w:type="dxa"/>
            <w:noWrap w:val="0"/>
            <w:vAlign w:val="center"/>
          </w:tcPr>
          <w:p w14:paraId="3C7F18F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13</w:t>
            </w:r>
          </w:p>
        </w:tc>
        <w:tc>
          <w:tcPr>
            <w:tcW w:w="4733" w:type="dxa"/>
            <w:noWrap w:val="0"/>
            <w:vAlign w:val="center"/>
          </w:tcPr>
          <w:p w14:paraId="7DC6998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耐盐雾性</w:t>
            </w:r>
          </w:p>
        </w:tc>
        <w:tc>
          <w:tcPr>
            <w:tcW w:w="3197" w:type="dxa"/>
            <w:noWrap w:val="0"/>
            <w:vAlign w:val="center"/>
          </w:tcPr>
          <w:p w14:paraId="54CCAE5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13493-1992</w:t>
            </w:r>
          </w:p>
        </w:tc>
      </w:tr>
      <w:tr w14:paraId="4A87B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7" w:type="dxa"/>
            <w:noWrap w:val="0"/>
            <w:vAlign w:val="center"/>
          </w:tcPr>
          <w:p w14:paraId="20822A1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14</w:t>
            </w:r>
          </w:p>
        </w:tc>
        <w:tc>
          <w:tcPr>
            <w:tcW w:w="4733" w:type="dxa"/>
            <w:noWrap w:val="0"/>
            <w:vAlign w:val="center"/>
          </w:tcPr>
          <w:p w14:paraId="50FC99F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耐湿热性</w:t>
            </w:r>
          </w:p>
        </w:tc>
        <w:tc>
          <w:tcPr>
            <w:tcW w:w="3197" w:type="dxa"/>
            <w:noWrap w:val="0"/>
            <w:vAlign w:val="center"/>
          </w:tcPr>
          <w:p w14:paraId="220207F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13493-1992</w:t>
            </w:r>
          </w:p>
        </w:tc>
      </w:tr>
    </w:tbl>
    <w:p w14:paraId="1CD225B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仿宋_GB2312" w:cs="Times New Roman"/>
          <w:sz w:val="28"/>
          <w:szCs w:val="32"/>
          <w:highlight w:val="none"/>
        </w:rPr>
      </w:pPr>
      <w:r>
        <w:rPr>
          <w:rFonts w:hint="default" w:ascii="Times New Roman" w:hAnsi="Times New Roman" w:eastAsia="楷体_GB2312" w:cs="Times New Roman"/>
          <w:sz w:val="32"/>
          <w:szCs w:val="40"/>
          <w:highlight w:val="none"/>
        </w:rPr>
        <w:t>2.37</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工业漆、溶剂型油漆（各色汽车用面漆）</w:t>
      </w:r>
    </w:p>
    <w:tbl>
      <w:tblPr>
        <w:tblStyle w:val="3"/>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4576"/>
        <w:gridCol w:w="3354"/>
      </w:tblGrid>
      <w:tr w14:paraId="6F899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1129" w:type="dxa"/>
            <w:noWrap w:val="0"/>
            <w:vAlign w:val="center"/>
          </w:tcPr>
          <w:p w14:paraId="461C2D7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576" w:type="dxa"/>
            <w:noWrap w:val="0"/>
            <w:vAlign w:val="center"/>
          </w:tcPr>
          <w:p w14:paraId="7E5A4F5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354" w:type="dxa"/>
            <w:noWrap w:val="0"/>
            <w:vAlign w:val="center"/>
          </w:tcPr>
          <w:p w14:paraId="20C5959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061BF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1851A61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576" w:type="dxa"/>
            <w:noWrap w:val="0"/>
            <w:vAlign w:val="center"/>
          </w:tcPr>
          <w:p w14:paraId="68A2E92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354" w:type="dxa"/>
            <w:noWrap w:val="0"/>
            <w:vAlign w:val="center"/>
          </w:tcPr>
          <w:p w14:paraId="231B02E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24409-2020</w:t>
            </w:r>
          </w:p>
        </w:tc>
      </w:tr>
      <w:tr w14:paraId="47B5C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3FB19AC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576" w:type="dxa"/>
            <w:noWrap w:val="0"/>
            <w:vAlign w:val="center"/>
          </w:tcPr>
          <w:p w14:paraId="2850B3C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354" w:type="dxa"/>
            <w:noWrap w:val="0"/>
            <w:vAlign w:val="center"/>
          </w:tcPr>
          <w:p w14:paraId="5D66051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24409-2020</w:t>
            </w:r>
          </w:p>
        </w:tc>
      </w:tr>
      <w:tr w14:paraId="61635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14F001E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576" w:type="dxa"/>
            <w:noWrap w:val="0"/>
            <w:vAlign w:val="center"/>
          </w:tcPr>
          <w:p w14:paraId="0859EB2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354" w:type="dxa"/>
            <w:noWrap w:val="0"/>
            <w:vAlign w:val="center"/>
          </w:tcPr>
          <w:p w14:paraId="75E1FD4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24409-2020</w:t>
            </w:r>
          </w:p>
        </w:tc>
      </w:tr>
      <w:tr w14:paraId="3055B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5212143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576" w:type="dxa"/>
            <w:noWrap w:val="0"/>
            <w:vAlign w:val="center"/>
          </w:tcPr>
          <w:p w14:paraId="318119E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354" w:type="dxa"/>
            <w:noWrap w:val="0"/>
            <w:vAlign w:val="center"/>
          </w:tcPr>
          <w:p w14:paraId="32F7005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24409-2020</w:t>
            </w:r>
          </w:p>
        </w:tc>
      </w:tr>
      <w:tr w14:paraId="7A3E6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155D2A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576" w:type="dxa"/>
            <w:noWrap w:val="0"/>
            <w:vAlign w:val="center"/>
          </w:tcPr>
          <w:p w14:paraId="77F24E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354" w:type="dxa"/>
            <w:noWrap w:val="0"/>
            <w:vAlign w:val="center"/>
          </w:tcPr>
          <w:p w14:paraId="27225D7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24409-2020</w:t>
            </w:r>
          </w:p>
        </w:tc>
      </w:tr>
      <w:tr w14:paraId="05C9A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157797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576" w:type="dxa"/>
            <w:noWrap w:val="0"/>
            <w:vAlign w:val="center"/>
          </w:tcPr>
          <w:p w14:paraId="74631E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重金属含量（铅、镉、六价铬、汞）（限色漆）</w:t>
            </w:r>
          </w:p>
        </w:tc>
        <w:tc>
          <w:tcPr>
            <w:tcW w:w="3354" w:type="dxa"/>
            <w:noWrap w:val="0"/>
            <w:vAlign w:val="center"/>
          </w:tcPr>
          <w:p w14:paraId="7067B7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24409-2020</w:t>
            </w:r>
          </w:p>
        </w:tc>
      </w:tr>
      <w:tr w14:paraId="00131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29" w:type="dxa"/>
            <w:noWrap w:val="0"/>
            <w:vAlign w:val="center"/>
          </w:tcPr>
          <w:p w14:paraId="35F5B4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576" w:type="dxa"/>
            <w:noWrap w:val="0"/>
            <w:vAlign w:val="center"/>
          </w:tcPr>
          <w:p w14:paraId="79D3B6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划</w:t>
            </w:r>
            <w:r>
              <w:rPr>
                <w:rFonts w:ascii="Times New Roman" w:hAnsi="Times New Roman" w:eastAsia="仿宋_GB2312" w:cs="Times New Roman"/>
                <w:sz w:val="28"/>
                <w:szCs w:val="28"/>
                <w:highlight w:val="none"/>
              </w:rPr>
              <w:t>格试验</w:t>
            </w:r>
          </w:p>
        </w:tc>
        <w:tc>
          <w:tcPr>
            <w:tcW w:w="3354" w:type="dxa"/>
            <w:noWrap w:val="0"/>
            <w:vAlign w:val="center"/>
          </w:tcPr>
          <w:p w14:paraId="77E05A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13492-1992</w:t>
            </w:r>
          </w:p>
        </w:tc>
      </w:tr>
      <w:tr w14:paraId="10559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29" w:type="dxa"/>
            <w:noWrap w:val="0"/>
            <w:vAlign w:val="center"/>
          </w:tcPr>
          <w:p w14:paraId="3E4CC2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576" w:type="dxa"/>
            <w:noWrap w:val="0"/>
            <w:vAlign w:val="center"/>
          </w:tcPr>
          <w:p w14:paraId="119E4C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铅</w:t>
            </w:r>
            <w:r>
              <w:rPr>
                <w:rFonts w:ascii="Times New Roman" w:hAnsi="Times New Roman" w:eastAsia="仿宋_GB2312" w:cs="Times New Roman"/>
                <w:sz w:val="28"/>
                <w:szCs w:val="28"/>
                <w:highlight w:val="none"/>
              </w:rPr>
              <w:t>笔硬度</w:t>
            </w:r>
          </w:p>
        </w:tc>
        <w:tc>
          <w:tcPr>
            <w:tcW w:w="3354" w:type="dxa"/>
            <w:noWrap w:val="0"/>
            <w:vAlign w:val="center"/>
          </w:tcPr>
          <w:p w14:paraId="520F52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13492-1992</w:t>
            </w:r>
          </w:p>
        </w:tc>
      </w:tr>
      <w:tr w14:paraId="76B4B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129" w:type="dxa"/>
            <w:noWrap w:val="0"/>
            <w:vAlign w:val="center"/>
          </w:tcPr>
          <w:p w14:paraId="6881D0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576" w:type="dxa"/>
            <w:noWrap w:val="0"/>
            <w:vAlign w:val="center"/>
          </w:tcPr>
          <w:p w14:paraId="213762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弯</w:t>
            </w:r>
            <w:r>
              <w:rPr>
                <w:rFonts w:ascii="Times New Roman" w:hAnsi="Times New Roman" w:eastAsia="仿宋_GB2312" w:cs="Times New Roman"/>
                <w:sz w:val="28"/>
                <w:szCs w:val="28"/>
                <w:highlight w:val="none"/>
              </w:rPr>
              <w:t>曲试验</w:t>
            </w:r>
          </w:p>
        </w:tc>
        <w:tc>
          <w:tcPr>
            <w:tcW w:w="3354" w:type="dxa"/>
            <w:noWrap w:val="0"/>
            <w:vAlign w:val="center"/>
          </w:tcPr>
          <w:p w14:paraId="21167E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13492-1992</w:t>
            </w:r>
          </w:p>
        </w:tc>
      </w:tr>
      <w:tr w14:paraId="195D3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129" w:type="dxa"/>
            <w:noWrap w:val="0"/>
            <w:vAlign w:val="center"/>
          </w:tcPr>
          <w:p w14:paraId="10AD87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576" w:type="dxa"/>
            <w:noWrap w:val="0"/>
            <w:vAlign w:val="center"/>
          </w:tcPr>
          <w:p w14:paraId="6AFD87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光</w:t>
            </w:r>
            <w:r>
              <w:rPr>
                <w:rFonts w:ascii="Times New Roman" w:hAnsi="Times New Roman" w:eastAsia="仿宋_GB2312" w:cs="Times New Roman"/>
                <w:sz w:val="28"/>
                <w:szCs w:val="28"/>
                <w:highlight w:val="none"/>
              </w:rPr>
              <w:t>泽</w:t>
            </w:r>
          </w:p>
        </w:tc>
        <w:tc>
          <w:tcPr>
            <w:tcW w:w="3354" w:type="dxa"/>
            <w:noWrap w:val="0"/>
            <w:vAlign w:val="center"/>
          </w:tcPr>
          <w:p w14:paraId="2660F5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13492-1992</w:t>
            </w:r>
          </w:p>
        </w:tc>
      </w:tr>
      <w:tr w14:paraId="02EAC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29" w:type="dxa"/>
            <w:noWrap w:val="0"/>
            <w:vAlign w:val="center"/>
          </w:tcPr>
          <w:p w14:paraId="0768B5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576" w:type="dxa"/>
            <w:noWrap w:val="0"/>
            <w:vAlign w:val="center"/>
          </w:tcPr>
          <w:p w14:paraId="5458B3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杯</w:t>
            </w:r>
            <w:r>
              <w:rPr>
                <w:rFonts w:ascii="Times New Roman" w:hAnsi="Times New Roman" w:eastAsia="仿宋_GB2312" w:cs="Times New Roman"/>
                <w:sz w:val="28"/>
                <w:szCs w:val="28"/>
                <w:highlight w:val="none"/>
              </w:rPr>
              <w:t>突试验</w:t>
            </w:r>
          </w:p>
        </w:tc>
        <w:tc>
          <w:tcPr>
            <w:tcW w:w="3354" w:type="dxa"/>
            <w:noWrap w:val="0"/>
            <w:vAlign w:val="center"/>
          </w:tcPr>
          <w:p w14:paraId="12B10F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13492-1992</w:t>
            </w:r>
          </w:p>
        </w:tc>
      </w:tr>
      <w:tr w14:paraId="6252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129" w:type="dxa"/>
            <w:noWrap w:val="0"/>
            <w:vAlign w:val="center"/>
          </w:tcPr>
          <w:p w14:paraId="4D7D59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12</w:t>
            </w:r>
          </w:p>
        </w:tc>
        <w:tc>
          <w:tcPr>
            <w:tcW w:w="4576" w:type="dxa"/>
            <w:noWrap w:val="0"/>
            <w:vAlign w:val="center"/>
          </w:tcPr>
          <w:p w14:paraId="7CB55AD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耐汽油性</w:t>
            </w:r>
          </w:p>
        </w:tc>
        <w:tc>
          <w:tcPr>
            <w:tcW w:w="3354" w:type="dxa"/>
            <w:noWrap w:val="0"/>
            <w:vAlign w:val="center"/>
          </w:tcPr>
          <w:p w14:paraId="43B44C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13492-1992</w:t>
            </w:r>
          </w:p>
        </w:tc>
      </w:tr>
    </w:tbl>
    <w:p w14:paraId="40DFB90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2.38</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工业漆[汽车用水性涂料（底漆、中间漆）]</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4582"/>
        <w:gridCol w:w="3346"/>
      </w:tblGrid>
      <w:tr w14:paraId="6512B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blHeader/>
          <w:jc w:val="center"/>
        </w:trPr>
        <w:tc>
          <w:tcPr>
            <w:tcW w:w="1129" w:type="dxa"/>
            <w:noWrap w:val="0"/>
            <w:vAlign w:val="center"/>
          </w:tcPr>
          <w:p w14:paraId="15C68E5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582" w:type="dxa"/>
            <w:noWrap w:val="0"/>
            <w:vAlign w:val="center"/>
          </w:tcPr>
          <w:p w14:paraId="5060DA1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346" w:type="dxa"/>
            <w:noWrap w:val="0"/>
            <w:vAlign w:val="center"/>
          </w:tcPr>
          <w:p w14:paraId="7A0E910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1313F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129" w:type="dxa"/>
            <w:noWrap w:val="0"/>
            <w:vAlign w:val="center"/>
          </w:tcPr>
          <w:p w14:paraId="2F04DF1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582" w:type="dxa"/>
            <w:noWrap w:val="0"/>
            <w:vAlign w:val="center"/>
          </w:tcPr>
          <w:p w14:paraId="1A97532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346" w:type="dxa"/>
            <w:noWrap w:val="0"/>
            <w:vAlign w:val="center"/>
          </w:tcPr>
          <w:p w14:paraId="3FCEC83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24409-2020</w:t>
            </w:r>
          </w:p>
        </w:tc>
      </w:tr>
      <w:tr w14:paraId="6923E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129" w:type="dxa"/>
            <w:noWrap w:val="0"/>
            <w:vAlign w:val="center"/>
          </w:tcPr>
          <w:p w14:paraId="3966DF4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582" w:type="dxa"/>
            <w:noWrap w:val="0"/>
            <w:vAlign w:val="center"/>
          </w:tcPr>
          <w:p w14:paraId="68284BE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苯系物总和含量</w:t>
            </w:r>
          </w:p>
        </w:tc>
        <w:tc>
          <w:tcPr>
            <w:tcW w:w="3346" w:type="dxa"/>
            <w:noWrap w:val="0"/>
            <w:vAlign w:val="center"/>
          </w:tcPr>
          <w:p w14:paraId="5AD7366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24409-2020</w:t>
            </w:r>
          </w:p>
        </w:tc>
      </w:tr>
      <w:tr w14:paraId="3428A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57A67A8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582" w:type="dxa"/>
            <w:noWrap w:val="0"/>
            <w:vAlign w:val="center"/>
          </w:tcPr>
          <w:p w14:paraId="50B1DBF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346" w:type="dxa"/>
            <w:noWrap w:val="0"/>
            <w:vAlign w:val="center"/>
          </w:tcPr>
          <w:p w14:paraId="5BDBBC7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24409-2020</w:t>
            </w:r>
          </w:p>
        </w:tc>
      </w:tr>
      <w:tr w14:paraId="7D150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54D714D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582" w:type="dxa"/>
            <w:noWrap w:val="0"/>
            <w:vAlign w:val="center"/>
          </w:tcPr>
          <w:p w14:paraId="056179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重金属含量（铅、镉、六价铬、汞）（限色漆）</w:t>
            </w:r>
          </w:p>
        </w:tc>
        <w:tc>
          <w:tcPr>
            <w:tcW w:w="3346" w:type="dxa"/>
            <w:noWrap w:val="0"/>
            <w:vAlign w:val="center"/>
          </w:tcPr>
          <w:p w14:paraId="475AD4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24409-2020</w:t>
            </w:r>
          </w:p>
        </w:tc>
      </w:tr>
      <w:tr w14:paraId="12EC9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0CC5A80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582" w:type="dxa"/>
            <w:noWrap w:val="0"/>
            <w:vAlign w:val="center"/>
          </w:tcPr>
          <w:p w14:paraId="379FFA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划</w:t>
            </w:r>
            <w:r>
              <w:rPr>
                <w:rFonts w:ascii="Times New Roman" w:hAnsi="Times New Roman" w:eastAsia="仿宋_GB2312" w:cs="Times New Roman"/>
                <w:sz w:val="28"/>
                <w:szCs w:val="28"/>
                <w:highlight w:val="none"/>
              </w:rPr>
              <w:t>格试验</w:t>
            </w:r>
          </w:p>
        </w:tc>
        <w:tc>
          <w:tcPr>
            <w:tcW w:w="3346" w:type="dxa"/>
            <w:noWrap w:val="0"/>
            <w:vAlign w:val="center"/>
          </w:tcPr>
          <w:p w14:paraId="3D25D7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4570-2013</w:t>
            </w:r>
          </w:p>
        </w:tc>
      </w:tr>
      <w:tr w14:paraId="26406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7C8435F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582" w:type="dxa"/>
            <w:noWrap w:val="0"/>
            <w:vAlign w:val="center"/>
          </w:tcPr>
          <w:p w14:paraId="1DBE4E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耐冲击性</w:t>
            </w:r>
          </w:p>
        </w:tc>
        <w:tc>
          <w:tcPr>
            <w:tcW w:w="3346" w:type="dxa"/>
            <w:noWrap w:val="0"/>
            <w:vAlign w:val="center"/>
          </w:tcPr>
          <w:p w14:paraId="6FDD60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4570-2013</w:t>
            </w:r>
          </w:p>
        </w:tc>
      </w:tr>
      <w:tr w14:paraId="08788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138311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582" w:type="dxa"/>
            <w:noWrap w:val="0"/>
            <w:vAlign w:val="center"/>
          </w:tcPr>
          <w:p w14:paraId="526FEC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弯</w:t>
            </w:r>
            <w:r>
              <w:rPr>
                <w:rFonts w:ascii="Times New Roman" w:hAnsi="Times New Roman" w:eastAsia="仿宋_GB2312" w:cs="Times New Roman"/>
                <w:sz w:val="28"/>
                <w:szCs w:val="28"/>
                <w:highlight w:val="none"/>
              </w:rPr>
              <w:t>曲试验</w:t>
            </w:r>
          </w:p>
        </w:tc>
        <w:tc>
          <w:tcPr>
            <w:tcW w:w="3346" w:type="dxa"/>
            <w:noWrap w:val="0"/>
            <w:vAlign w:val="center"/>
          </w:tcPr>
          <w:p w14:paraId="6D2F88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4570-2013</w:t>
            </w:r>
          </w:p>
        </w:tc>
      </w:tr>
      <w:tr w14:paraId="4F82E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6BEB48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582" w:type="dxa"/>
            <w:noWrap w:val="0"/>
            <w:vAlign w:val="center"/>
          </w:tcPr>
          <w:p w14:paraId="74A473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杯</w:t>
            </w:r>
            <w:r>
              <w:rPr>
                <w:rFonts w:ascii="Times New Roman" w:hAnsi="Times New Roman" w:eastAsia="仿宋_GB2312" w:cs="Times New Roman"/>
                <w:sz w:val="28"/>
                <w:szCs w:val="28"/>
                <w:highlight w:val="none"/>
              </w:rPr>
              <w:t>突试验</w:t>
            </w:r>
          </w:p>
        </w:tc>
        <w:tc>
          <w:tcPr>
            <w:tcW w:w="3346" w:type="dxa"/>
            <w:noWrap w:val="0"/>
            <w:vAlign w:val="center"/>
          </w:tcPr>
          <w:p w14:paraId="5A0A49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4570-2013</w:t>
            </w:r>
          </w:p>
        </w:tc>
      </w:tr>
      <w:tr w14:paraId="0F519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129" w:type="dxa"/>
            <w:noWrap w:val="0"/>
            <w:vAlign w:val="center"/>
          </w:tcPr>
          <w:p w14:paraId="5D87E4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582" w:type="dxa"/>
            <w:noWrap w:val="0"/>
            <w:vAlign w:val="center"/>
          </w:tcPr>
          <w:p w14:paraId="30946B3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耐盐雾性（底漆）</w:t>
            </w:r>
          </w:p>
        </w:tc>
        <w:tc>
          <w:tcPr>
            <w:tcW w:w="3346" w:type="dxa"/>
            <w:noWrap w:val="0"/>
            <w:vAlign w:val="center"/>
          </w:tcPr>
          <w:p w14:paraId="52916F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4570-2013</w:t>
            </w:r>
          </w:p>
        </w:tc>
      </w:tr>
    </w:tbl>
    <w:p w14:paraId="1733A97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2.39</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工业漆[汽车用水性涂料（面漆）]</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4582"/>
        <w:gridCol w:w="3346"/>
      </w:tblGrid>
      <w:tr w14:paraId="48CDF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1129" w:type="dxa"/>
            <w:noWrap w:val="0"/>
            <w:vAlign w:val="center"/>
          </w:tcPr>
          <w:p w14:paraId="58098E7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序号</w:t>
            </w:r>
          </w:p>
        </w:tc>
        <w:tc>
          <w:tcPr>
            <w:tcW w:w="4582" w:type="dxa"/>
            <w:noWrap w:val="0"/>
            <w:vAlign w:val="center"/>
          </w:tcPr>
          <w:p w14:paraId="554C85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检验项目</w:t>
            </w:r>
          </w:p>
        </w:tc>
        <w:tc>
          <w:tcPr>
            <w:tcW w:w="3346" w:type="dxa"/>
            <w:noWrap w:val="0"/>
            <w:vAlign w:val="center"/>
          </w:tcPr>
          <w:p w14:paraId="39F5D5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检验方法</w:t>
            </w:r>
          </w:p>
        </w:tc>
      </w:tr>
      <w:tr w14:paraId="36807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306B1D8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582" w:type="dxa"/>
            <w:noWrap w:val="0"/>
            <w:vAlign w:val="center"/>
          </w:tcPr>
          <w:p w14:paraId="42B0C1D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346" w:type="dxa"/>
            <w:noWrap w:val="0"/>
            <w:vAlign w:val="center"/>
          </w:tcPr>
          <w:p w14:paraId="60EC63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24409-2020</w:t>
            </w:r>
          </w:p>
        </w:tc>
      </w:tr>
      <w:tr w14:paraId="415BC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022C71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582" w:type="dxa"/>
            <w:noWrap w:val="0"/>
            <w:vAlign w:val="center"/>
          </w:tcPr>
          <w:p w14:paraId="4E3F82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苯系物总和含量</w:t>
            </w:r>
          </w:p>
        </w:tc>
        <w:tc>
          <w:tcPr>
            <w:tcW w:w="3346" w:type="dxa"/>
            <w:noWrap w:val="0"/>
            <w:vAlign w:val="center"/>
          </w:tcPr>
          <w:p w14:paraId="41C98A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24409-2020</w:t>
            </w:r>
          </w:p>
        </w:tc>
      </w:tr>
      <w:tr w14:paraId="2C52D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08CE7F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582" w:type="dxa"/>
            <w:noWrap w:val="0"/>
            <w:vAlign w:val="center"/>
          </w:tcPr>
          <w:p w14:paraId="5A2493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346" w:type="dxa"/>
            <w:noWrap w:val="0"/>
            <w:vAlign w:val="center"/>
          </w:tcPr>
          <w:p w14:paraId="732360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24409-2020</w:t>
            </w:r>
          </w:p>
        </w:tc>
      </w:tr>
      <w:tr w14:paraId="1636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184379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582" w:type="dxa"/>
            <w:noWrap w:val="0"/>
            <w:vAlign w:val="center"/>
          </w:tcPr>
          <w:p w14:paraId="410925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重金属含量（铅、镉、六价铬、汞）（限色漆）</w:t>
            </w:r>
          </w:p>
        </w:tc>
        <w:tc>
          <w:tcPr>
            <w:tcW w:w="3346" w:type="dxa"/>
            <w:noWrap w:val="0"/>
            <w:vAlign w:val="center"/>
          </w:tcPr>
          <w:p w14:paraId="2DE0FB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24409-2020</w:t>
            </w:r>
          </w:p>
        </w:tc>
      </w:tr>
      <w:tr w14:paraId="03BB2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0DFA01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582" w:type="dxa"/>
            <w:noWrap w:val="0"/>
            <w:vAlign w:val="center"/>
          </w:tcPr>
          <w:p w14:paraId="7AB02F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耐冲击性</w:t>
            </w:r>
          </w:p>
        </w:tc>
        <w:tc>
          <w:tcPr>
            <w:tcW w:w="3346" w:type="dxa"/>
            <w:noWrap w:val="0"/>
            <w:vAlign w:val="center"/>
          </w:tcPr>
          <w:p w14:paraId="6FA56F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4570-2013</w:t>
            </w:r>
          </w:p>
        </w:tc>
      </w:tr>
      <w:tr w14:paraId="5A485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0F1A38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582" w:type="dxa"/>
            <w:noWrap w:val="0"/>
            <w:vAlign w:val="center"/>
          </w:tcPr>
          <w:p w14:paraId="622E3C8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铅</w:t>
            </w:r>
            <w:r>
              <w:rPr>
                <w:rFonts w:ascii="Times New Roman" w:hAnsi="Times New Roman" w:eastAsia="仿宋_GB2312" w:cs="Times New Roman"/>
                <w:sz w:val="28"/>
                <w:szCs w:val="28"/>
                <w:highlight w:val="none"/>
              </w:rPr>
              <w:t>笔硬度</w:t>
            </w:r>
          </w:p>
        </w:tc>
        <w:tc>
          <w:tcPr>
            <w:tcW w:w="3346" w:type="dxa"/>
            <w:noWrap w:val="0"/>
            <w:vAlign w:val="center"/>
          </w:tcPr>
          <w:p w14:paraId="3CE5B3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4570-2013</w:t>
            </w:r>
          </w:p>
        </w:tc>
      </w:tr>
      <w:tr w14:paraId="47ECA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79C699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582" w:type="dxa"/>
            <w:noWrap w:val="0"/>
            <w:vAlign w:val="center"/>
          </w:tcPr>
          <w:p w14:paraId="6CBB7E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弯</w:t>
            </w:r>
            <w:r>
              <w:rPr>
                <w:rFonts w:ascii="Times New Roman" w:hAnsi="Times New Roman" w:eastAsia="仿宋_GB2312" w:cs="Times New Roman"/>
                <w:sz w:val="28"/>
                <w:szCs w:val="28"/>
                <w:highlight w:val="none"/>
              </w:rPr>
              <w:t>曲试验</w:t>
            </w:r>
          </w:p>
        </w:tc>
        <w:tc>
          <w:tcPr>
            <w:tcW w:w="3346" w:type="dxa"/>
            <w:noWrap w:val="0"/>
            <w:vAlign w:val="center"/>
          </w:tcPr>
          <w:p w14:paraId="5A3756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4570-2013</w:t>
            </w:r>
          </w:p>
        </w:tc>
      </w:tr>
      <w:tr w14:paraId="476D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2B265C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582" w:type="dxa"/>
            <w:noWrap w:val="0"/>
            <w:vAlign w:val="center"/>
          </w:tcPr>
          <w:p w14:paraId="673762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划</w:t>
            </w:r>
            <w:r>
              <w:rPr>
                <w:rFonts w:ascii="Times New Roman" w:hAnsi="Times New Roman" w:eastAsia="仿宋_GB2312" w:cs="Times New Roman"/>
                <w:sz w:val="28"/>
                <w:szCs w:val="28"/>
                <w:highlight w:val="none"/>
              </w:rPr>
              <w:t>格试验</w:t>
            </w:r>
          </w:p>
        </w:tc>
        <w:tc>
          <w:tcPr>
            <w:tcW w:w="3346" w:type="dxa"/>
            <w:noWrap w:val="0"/>
            <w:vAlign w:val="center"/>
          </w:tcPr>
          <w:p w14:paraId="4B81D57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4570-2013</w:t>
            </w:r>
          </w:p>
        </w:tc>
      </w:tr>
      <w:tr w14:paraId="0C295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43828D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582" w:type="dxa"/>
            <w:noWrap w:val="0"/>
            <w:vAlign w:val="center"/>
          </w:tcPr>
          <w:p w14:paraId="013714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杯</w:t>
            </w:r>
            <w:r>
              <w:rPr>
                <w:rFonts w:ascii="Times New Roman" w:hAnsi="Times New Roman" w:eastAsia="仿宋_GB2312" w:cs="Times New Roman"/>
                <w:sz w:val="28"/>
                <w:szCs w:val="28"/>
                <w:highlight w:val="none"/>
              </w:rPr>
              <w:t>突试验</w:t>
            </w:r>
          </w:p>
        </w:tc>
        <w:tc>
          <w:tcPr>
            <w:tcW w:w="3346" w:type="dxa"/>
            <w:noWrap w:val="0"/>
            <w:vAlign w:val="center"/>
          </w:tcPr>
          <w:p w14:paraId="1513A1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4570-2013</w:t>
            </w:r>
          </w:p>
        </w:tc>
      </w:tr>
      <w:tr w14:paraId="6905E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06FA1E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582" w:type="dxa"/>
            <w:noWrap w:val="0"/>
            <w:vAlign w:val="center"/>
          </w:tcPr>
          <w:p w14:paraId="252502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耐酸性</w:t>
            </w:r>
          </w:p>
        </w:tc>
        <w:tc>
          <w:tcPr>
            <w:tcW w:w="3346" w:type="dxa"/>
            <w:noWrap w:val="0"/>
            <w:vAlign w:val="center"/>
          </w:tcPr>
          <w:p w14:paraId="09CE93C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4570-2013</w:t>
            </w:r>
          </w:p>
        </w:tc>
      </w:tr>
      <w:tr w14:paraId="55F48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5A9F64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582" w:type="dxa"/>
            <w:noWrap w:val="0"/>
            <w:vAlign w:val="center"/>
          </w:tcPr>
          <w:p w14:paraId="3EDCDF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耐盐雾性</w:t>
            </w:r>
          </w:p>
        </w:tc>
        <w:tc>
          <w:tcPr>
            <w:tcW w:w="3346" w:type="dxa"/>
            <w:noWrap w:val="0"/>
            <w:vAlign w:val="center"/>
          </w:tcPr>
          <w:p w14:paraId="557010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4570-2013</w:t>
            </w:r>
          </w:p>
        </w:tc>
      </w:tr>
    </w:tbl>
    <w:p w14:paraId="18477B2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2.40</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工业漆、溶剂型油漆（富锌底漆）</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4568"/>
        <w:gridCol w:w="3361"/>
      </w:tblGrid>
      <w:tr w14:paraId="22425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blHeader/>
          <w:jc w:val="center"/>
        </w:trPr>
        <w:tc>
          <w:tcPr>
            <w:tcW w:w="1128" w:type="dxa"/>
            <w:noWrap w:val="0"/>
            <w:vAlign w:val="center"/>
          </w:tcPr>
          <w:p w14:paraId="6D7E2A7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序号</w:t>
            </w:r>
          </w:p>
        </w:tc>
        <w:tc>
          <w:tcPr>
            <w:tcW w:w="4568" w:type="dxa"/>
            <w:noWrap w:val="0"/>
            <w:vAlign w:val="center"/>
          </w:tcPr>
          <w:p w14:paraId="0335737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检验项目</w:t>
            </w:r>
          </w:p>
        </w:tc>
        <w:tc>
          <w:tcPr>
            <w:tcW w:w="3361" w:type="dxa"/>
            <w:noWrap w:val="0"/>
            <w:vAlign w:val="center"/>
          </w:tcPr>
          <w:p w14:paraId="7B03AB5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检验方法</w:t>
            </w:r>
          </w:p>
        </w:tc>
      </w:tr>
      <w:tr w14:paraId="5C96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4D860DC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568" w:type="dxa"/>
            <w:noWrap w:val="0"/>
            <w:vAlign w:val="center"/>
          </w:tcPr>
          <w:p w14:paraId="6E42080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不挥发物含量</w:t>
            </w:r>
          </w:p>
        </w:tc>
        <w:tc>
          <w:tcPr>
            <w:tcW w:w="3361" w:type="dxa"/>
            <w:noWrap w:val="0"/>
            <w:vAlign w:val="center"/>
          </w:tcPr>
          <w:p w14:paraId="17B22B4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3668-2020</w:t>
            </w:r>
          </w:p>
        </w:tc>
      </w:tr>
      <w:tr w14:paraId="22639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000F5A0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568" w:type="dxa"/>
            <w:noWrap w:val="0"/>
            <w:vAlign w:val="center"/>
          </w:tcPr>
          <w:p w14:paraId="312B983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不挥发物中金属锌含量</w:t>
            </w:r>
          </w:p>
        </w:tc>
        <w:tc>
          <w:tcPr>
            <w:tcW w:w="3361" w:type="dxa"/>
            <w:noWrap w:val="0"/>
            <w:vAlign w:val="center"/>
          </w:tcPr>
          <w:p w14:paraId="51A202E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3668-2020</w:t>
            </w:r>
          </w:p>
        </w:tc>
      </w:tr>
      <w:tr w14:paraId="7D093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12D6D27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568" w:type="dxa"/>
            <w:noWrap w:val="0"/>
            <w:vAlign w:val="center"/>
          </w:tcPr>
          <w:p w14:paraId="4C7731C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耐冲击性（仅Ⅱ型）</w:t>
            </w:r>
          </w:p>
        </w:tc>
        <w:tc>
          <w:tcPr>
            <w:tcW w:w="3361" w:type="dxa"/>
            <w:noWrap w:val="0"/>
            <w:vAlign w:val="center"/>
          </w:tcPr>
          <w:p w14:paraId="1932B94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3668-2020</w:t>
            </w:r>
          </w:p>
        </w:tc>
      </w:tr>
      <w:tr w14:paraId="007C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18780FB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568" w:type="dxa"/>
            <w:noWrap w:val="0"/>
            <w:vAlign w:val="center"/>
          </w:tcPr>
          <w:p w14:paraId="367EC14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附</w:t>
            </w:r>
            <w:r>
              <w:rPr>
                <w:rFonts w:ascii="Times New Roman" w:hAnsi="Times New Roman" w:eastAsia="仿宋_GB2312" w:cs="Times New Roman"/>
                <w:sz w:val="28"/>
                <w:szCs w:val="28"/>
                <w:highlight w:val="none"/>
              </w:rPr>
              <w:t>着力</w:t>
            </w:r>
          </w:p>
        </w:tc>
        <w:tc>
          <w:tcPr>
            <w:tcW w:w="3361" w:type="dxa"/>
            <w:noWrap w:val="0"/>
            <w:vAlign w:val="center"/>
          </w:tcPr>
          <w:p w14:paraId="55F5751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3668-2020</w:t>
            </w:r>
          </w:p>
        </w:tc>
      </w:tr>
      <w:tr w14:paraId="4DD26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5617870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568" w:type="dxa"/>
            <w:noWrap w:val="0"/>
            <w:vAlign w:val="center"/>
          </w:tcPr>
          <w:p w14:paraId="21BE5D2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361" w:type="dxa"/>
            <w:noWrap w:val="0"/>
            <w:vAlign w:val="center"/>
          </w:tcPr>
          <w:p w14:paraId="1B25BE4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068D4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3D51F35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568" w:type="dxa"/>
            <w:noWrap w:val="0"/>
            <w:vAlign w:val="center"/>
          </w:tcPr>
          <w:p w14:paraId="26878F8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361" w:type="dxa"/>
            <w:noWrap w:val="0"/>
            <w:vAlign w:val="center"/>
          </w:tcPr>
          <w:p w14:paraId="2FE9A09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482B0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1E6C03C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568" w:type="dxa"/>
            <w:noWrap w:val="0"/>
            <w:vAlign w:val="center"/>
          </w:tcPr>
          <w:p w14:paraId="3A0B43C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361" w:type="dxa"/>
            <w:noWrap w:val="0"/>
            <w:vAlign w:val="center"/>
          </w:tcPr>
          <w:p w14:paraId="5D11DCD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54DFD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2AE70E7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568" w:type="dxa"/>
            <w:noWrap w:val="0"/>
            <w:vAlign w:val="center"/>
          </w:tcPr>
          <w:p w14:paraId="70F48A0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361" w:type="dxa"/>
            <w:noWrap w:val="0"/>
            <w:vAlign w:val="center"/>
          </w:tcPr>
          <w:p w14:paraId="4D1B2D2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7CF5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13E882B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568" w:type="dxa"/>
            <w:noWrap w:val="0"/>
            <w:vAlign w:val="center"/>
          </w:tcPr>
          <w:p w14:paraId="48E8D3B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361" w:type="dxa"/>
            <w:noWrap w:val="0"/>
            <w:vAlign w:val="center"/>
          </w:tcPr>
          <w:p w14:paraId="16C91E7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1AB7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433E89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568" w:type="dxa"/>
            <w:noWrap w:val="0"/>
            <w:vAlign w:val="center"/>
          </w:tcPr>
          <w:p w14:paraId="1E5D4C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361" w:type="dxa"/>
            <w:noWrap w:val="0"/>
            <w:vAlign w:val="center"/>
          </w:tcPr>
          <w:p w14:paraId="003DC9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4C5C9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39DB48C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568" w:type="dxa"/>
            <w:noWrap w:val="0"/>
            <w:vAlign w:val="center"/>
          </w:tcPr>
          <w:p w14:paraId="4DDECB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重金属含量（铅、镉、六价铬、汞）（限色漆）</w:t>
            </w:r>
          </w:p>
        </w:tc>
        <w:tc>
          <w:tcPr>
            <w:tcW w:w="3361" w:type="dxa"/>
            <w:noWrap w:val="0"/>
            <w:vAlign w:val="center"/>
          </w:tcPr>
          <w:p w14:paraId="7D7A8AF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bl>
    <w:p w14:paraId="3CA1065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2.41</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工业漆、溶剂型油漆（低锌底漆）</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4597"/>
        <w:gridCol w:w="3332"/>
      </w:tblGrid>
      <w:tr w14:paraId="7EF42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1128" w:type="dxa"/>
            <w:noWrap w:val="0"/>
            <w:vAlign w:val="center"/>
          </w:tcPr>
          <w:p w14:paraId="11EEC0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597" w:type="dxa"/>
            <w:noWrap w:val="0"/>
            <w:vAlign w:val="center"/>
          </w:tcPr>
          <w:p w14:paraId="41C7B6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332" w:type="dxa"/>
            <w:noWrap w:val="0"/>
            <w:vAlign w:val="center"/>
          </w:tcPr>
          <w:p w14:paraId="08DE2E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1A409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7ACC6C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597" w:type="dxa"/>
            <w:noWrap w:val="0"/>
            <w:vAlign w:val="center"/>
          </w:tcPr>
          <w:p w14:paraId="093CA9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不挥发物含量</w:t>
            </w:r>
          </w:p>
        </w:tc>
        <w:tc>
          <w:tcPr>
            <w:tcW w:w="3332" w:type="dxa"/>
            <w:noWrap w:val="0"/>
            <w:vAlign w:val="center"/>
          </w:tcPr>
          <w:p w14:paraId="0E5858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4844-2015</w:t>
            </w:r>
          </w:p>
        </w:tc>
      </w:tr>
      <w:tr w14:paraId="3A07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559C92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597" w:type="dxa"/>
            <w:noWrap w:val="0"/>
            <w:vAlign w:val="center"/>
          </w:tcPr>
          <w:p w14:paraId="4DB367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不挥发分中金属锌含量</w:t>
            </w:r>
          </w:p>
        </w:tc>
        <w:tc>
          <w:tcPr>
            <w:tcW w:w="3332" w:type="dxa"/>
            <w:noWrap w:val="0"/>
            <w:vAlign w:val="center"/>
          </w:tcPr>
          <w:p w14:paraId="7164BF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4844-2015</w:t>
            </w:r>
          </w:p>
        </w:tc>
      </w:tr>
      <w:tr w14:paraId="2E2A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3553A3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597" w:type="dxa"/>
            <w:noWrap w:val="0"/>
            <w:vAlign w:val="center"/>
          </w:tcPr>
          <w:p w14:paraId="6F4B17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耐冲击性（仅Ⅱ型）</w:t>
            </w:r>
          </w:p>
        </w:tc>
        <w:tc>
          <w:tcPr>
            <w:tcW w:w="3332" w:type="dxa"/>
            <w:noWrap w:val="0"/>
            <w:vAlign w:val="center"/>
          </w:tcPr>
          <w:p w14:paraId="65809E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4844-2015</w:t>
            </w:r>
          </w:p>
        </w:tc>
      </w:tr>
      <w:tr w14:paraId="210AB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075BF42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597" w:type="dxa"/>
            <w:noWrap w:val="0"/>
            <w:vAlign w:val="center"/>
          </w:tcPr>
          <w:p w14:paraId="547D0B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柔</w:t>
            </w:r>
            <w:r>
              <w:rPr>
                <w:rFonts w:ascii="Times New Roman" w:hAnsi="Times New Roman" w:eastAsia="仿宋_GB2312" w:cs="Times New Roman"/>
                <w:sz w:val="28"/>
                <w:szCs w:val="28"/>
                <w:highlight w:val="none"/>
              </w:rPr>
              <w:t>韧性（仅Ⅱ型）</w:t>
            </w:r>
          </w:p>
        </w:tc>
        <w:tc>
          <w:tcPr>
            <w:tcW w:w="3332" w:type="dxa"/>
            <w:noWrap w:val="0"/>
            <w:vAlign w:val="center"/>
          </w:tcPr>
          <w:p w14:paraId="431EE6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4844-2015</w:t>
            </w:r>
          </w:p>
        </w:tc>
      </w:tr>
      <w:tr w14:paraId="18C88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3D5284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597" w:type="dxa"/>
            <w:noWrap w:val="0"/>
            <w:vAlign w:val="center"/>
          </w:tcPr>
          <w:p w14:paraId="490A6E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附</w:t>
            </w:r>
            <w:r>
              <w:rPr>
                <w:rFonts w:ascii="Times New Roman" w:hAnsi="Times New Roman" w:eastAsia="仿宋_GB2312" w:cs="Times New Roman"/>
                <w:sz w:val="28"/>
                <w:szCs w:val="28"/>
                <w:highlight w:val="none"/>
              </w:rPr>
              <w:t>着力</w:t>
            </w:r>
          </w:p>
        </w:tc>
        <w:tc>
          <w:tcPr>
            <w:tcW w:w="3332" w:type="dxa"/>
            <w:noWrap w:val="0"/>
            <w:vAlign w:val="center"/>
          </w:tcPr>
          <w:p w14:paraId="2644CA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4844-2015</w:t>
            </w:r>
          </w:p>
        </w:tc>
      </w:tr>
      <w:tr w14:paraId="173ED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7A608B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597" w:type="dxa"/>
            <w:noWrap w:val="0"/>
            <w:vAlign w:val="center"/>
          </w:tcPr>
          <w:p w14:paraId="670D42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332" w:type="dxa"/>
            <w:noWrap w:val="0"/>
            <w:vAlign w:val="center"/>
          </w:tcPr>
          <w:p w14:paraId="69CA2E3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7E6BF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1CEC9C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597" w:type="dxa"/>
            <w:noWrap w:val="0"/>
            <w:vAlign w:val="center"/>
          </w:tcPr>
          <w:p w14:paraId="342CA6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332" w:type="dxa"/>
            <w:noWrap w:val="0"/>
            <w:vAlign w:val="center"/>
          </w:tcPr>
          <w:p w14:paraId="0D211C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43730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60FEDF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597" w:type="dxa"/>
            <w:noWrap w:val="0"/>
            <w:vAlign w:val="center"/>
          </w:tcPr>
          <w:p w14:paraId="4E7EE51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332" w:type="dxa"/>
            <w:noWrap w:val="0"/>
            <w:vAlign w:val="center"/>
          </w:tcPr>
          <w:p w14:paraId="0F4E560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77F48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4952B83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597" w:type="dxa"/>
            <w:noWrap w:val="0"/>
            <w:vAlign w:val="center"/>
          </w:tcPr>
          <w:p w14:paraId="520EA9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332" w:type="dxa"/>
            <w:noWrap w:val="0"/>
            <w:vAlign w:val="center"/>
          </w:tcPr>
          <w:p w14:paraId="0950DE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06D31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7DF7A5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597" w:type="dxa"/>
            <w:noWrap w:val="0"/>
            <w:vAlign w:val="center"/>
          </w:tcPr>
          <w:p w14:paraId="2494A1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332" w:type="dxa"/>
            <w:noWrap w:val="0"/>
            <w:vAlign w:val="center"/>
          </w:tcPr>
          <w:p w14:paraId="3BE524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22F0A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0874910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597" w:type="dxa"/>
            <w:noWrap w:val="0"/>
            <w:vAlign w:val="center"/>
          </w:tcPr>
          <w:p w14:paraId="3DD720E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332" w:type="dxa"/>
            <w:noWrap w:val="0"/>
            <w:vAlign w:val="center"/>
          </w:tcPr>
          <w:p w14:paraId="7DBB81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1C4CF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749041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12</w:t>
            </w:r>
          </w:p>
        </w:tc>
        <w:tc>
          <w:tcPr>
            <w:tcW w:w="4597" w:type="dxa"/>
            <w:noWrap w:val="0"/>
            <w:vAlign w:val="center"/>
          </w:tcPr>
          <w:p w14:paraId="2C8865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重金属含量（铅、镉、六价铬、汞）（限色漆）</w:t>
            </w:r>
          </w:p>
        </w:tc>
        <w:tc>
          <w:tcPr>
            <w:tcW w:w="3332" w:type="dxa"/>
            <w:noWrap w:val="0"/>
            <w:vAlign w:val="center"/>
          </w:tcPr>
          <w:p w14:paraId="2D468E1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bl>
    <w:p w14:paraId="6FA19E9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2.42</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工业漆（水性醇酸树脂涂料）</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4597"/>
        <w:gridCol w:w="3332"/>
      </w:tblGrid>
      <w:tr w14:paraId="09EFB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1128" w:type="dxa"/>
            <w:noWrap w:val="0"/>
            <w:vAlign w:val="center"/>
          </w:tcPr>
          <w:p w14:paraId="7255675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597" w:type="dxa"/>
            <w:noWrap w:val="0"/>
            <w:vAlign w:val="center"/>
          </w:tcPr>
          <w:p w14:paraId="5CB71FC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332" w:type="dxa"/>
            <w:noWrap w:val="0"/>
            <w:vAlign w:val="center"/>
          </w:tcPr>
          <w:p w14:paraId="3D0C616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6F108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408C516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597" w:type="dxa"/>
            <w:noWrap w:val="0"/>
            <w:vAlign w:val="center"/>
          </w:tcPr>
          <w:p w14:paraId="2AD6729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不挥发物含量</w:t>
            </w:r>
          </w:p>
        </w:tc>
        <w:tc>
          <w:tcPr>
            <w:tcW w:w="3332" w:type="dxa"/>
            <w:noWrap w:val="0"/>
            <w:vAlign w:val="center"/>
          </w:tcPr>
          <w:p w14:paraId="1165418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4847-2015</w:t>
            </w:r>
          </w:p>
        </w:tc>
      </w:tr>
      <w:tr w14:paraId="4C72D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7C46521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597" w:type="dxa"/>
            <w:noWrap w:val="0"/>
            <w:vAlign w:val="center"/>
          </w:tcPr>
          <w:p w14:paraId="0756586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挥发性有机化合物含量（VOC含量）</w:t>
            </w:r>
          </w:p>
        </w:tc>
        <w:tc>
          <w:tcPr>
            <w:tcW w:w="3332" w:type="dxa"/>
            <w:noWrap w:val="0"/>
            <w:vAlign w:val="center"/>
          </w:tcPr>
          <w:p w14:paraId="54416B5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4847-2015</w:t>
            </w:r>
          </w:p>
        </w:tc>
      </w:tr>
      <w:tr w14:paraId="646B5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7CD46FB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597" w:type="dxa"/>
            <w:noWrap w:val="0"/>
            <w:vAlign w:val="center"/>
          </w:tcPr>
          <w:p w14:paraId="1E67BA5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弯</w:t>
            </w:r>
            <w:r>
              <w:rPr>
                <w:rFonts w:ascii="Times New Roman" w:hAnsi="Times New Roman" w:eastAsia="仿宋_GB2312" w:cs="Times New Roman"/>
                <w:sz w:val="28"/>
                <w:szCs w:val="28"/>
                <w:highlight w:val="none"/>
              </w:rPr>
              <w:t>曲试验</w:t>
            </w:r>
          </w:p>
        </w:tc>
        <w:tc>
          <w:tcPr>
            <w:tcW w:w="3332" w:type="dxa"/>
            <w:noWrap w:val="0"/>
            <w:vAlign w:val="center"/>
          </w:tcPr>
          <w:p w14:paraId="0733A0B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4847-2015</w:t>
            </w:r>
          </w:p>
        </w:tc>
      </w:tr>
      <w:tr w14:paraId="2363D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57446A6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597" w:type="dxa"/>
            <w:noWrap w:val="0"/>
            <w:vAlign w:val="center"/>
          </w:tcPr>
          <w:p w14:paraId="22C903E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耐冲击性</w:t>
            </w:r>
          </w:p>
        </w:tc>
        <w:tc>
          <w:tcPr>
            <w:tcW w:w="3332" w:type="dxa"/>
            <w:noWrap w:val="0"/>
            <w:vAlign w:val="center"/>
          </w:tcPr>
          <w:p w14:paraId="17531D8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4847-2015</w:t>
            </w:r>
          </w:p>
        </w:tc>
      </w:tr>
      <w:tr w14:paraId="6306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0EAF823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597" w:type="dxa"/>
            <w:noWrap w:val="0"/>
            <w:vAlign w:val="center"/>
          </w:tcPr>
          <w:p w14:paraId="63FDB19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划</w:t>
            </w:r>
            <w:r>
              <w:rPr>
                <w:rFonts w:ascii="Times New Roman" w:hAnsi="Times New Roman" w:eastAsia="仿宋_GB2312" w:cs="Times New Roman"/>
                <w:sz w:val="28"/>
                <w:szCs w:val="28"/>
                <w:highlight w:val="none"/>
              </w:rPr>
              <w:t>格试验</w:t>
            </w:r>
          </w:p>
        </w:tc>
        <w:tc>
          <w:tcPr>
            <w:tcW w:w="3332" w:type="dxa"/>
            <w:noWrap w:val="0"/>
            <w:vAlign w:val="center"/>
          </w:tcPr>
          <w:p w14:paraId="399BEA1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4847-2015</w:t>
            </w:r>
          </w:p>
        </w:tc>
      </w:tr>
      <w:tr w14:paraId="54B97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0F36DF1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597" w:type="dxa"/>
            <w:noWrap w:val="0"/>
            <w:vAlign w:val="center"/>
          </w:tcPr>
          <w:p w14:paraId="0E183A1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耐水性（仅面漆）</w:t>
            </w:r>
          </w:p>
        </w:tc>
        <w:tc>
          <w:tcPr>
            <w:tcW w:w="3332" w:type="dxa"/>
            <w:noWrap w:val="0"/>
            <w:vAlign w:val="center"/>
          </w:tcPr>
          <w:p w14:paraId="045D1B5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4847-2015</w:t>
            </w:r>
          </w:p>
        </w:tc>
      </w:tr>
      <w:tr w14:paraId="22E6F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740193B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597" w:type="dxa"/>
            <w:noWrap w:val="0"/>
            <w:vAlign w:val="center"/>
          </w:tcPr>
          <w:p w14:paraId="61E919C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耐盐水性（仅底漆）</w:t>
            </w:r>
          </w:p>
        </w:tc>
        <w:tc>
          <w:tcPr>
            <w:tcW w:w="3332" w:type="dxa"/>
            <w:noWrap w:val="0"/>
            <w:vAlign w:val="center"/>
          </w:tcPr>
          <w:p w14:paraId="419EDCB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4847-2015</w:t>
            </w:r>
          </w:p>
        </w:tc>
      </w:tr>
      <w:tr w14:paraId="2FD13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6A1B058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597" w:type="dxa"/>
            <w:noWrap w:val="0"/>
            <w:vAlign w:val="center"/>
          </w:tcPr>
          <w:p w14:paraId="57336CD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332" w:type="dxa"/>
            <w:noWrap w:val="0"/>
            <w:vAlign w:val="center"/>
          </w:tcPr>
          <w:p w14:paraId="613D675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351AA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053E6FA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597" w:type="dxa"/>
            <w:noWrap w:val="0"/>
            <w:vAlign w:val="center"/>
          </w:tcPr>
          <w:p w14:paraId="2BE6FC3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重金属含量（铅、镉、六价铬、汞）（限色漆）</w:t>
            </w:r>
          </w:p>
        </w:tc>
        <w:tc>
          <w:tcPr>
            <w:tcW w:w="3332" w:type="dxa"/>
            <w:noWrap w:val="0"/>
            <w:vAlign w:val="center"/>
          </w:tcPr>
          <w:p w14:paraId="69CF4DB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bl>
    <w:p w14:paraId="2E688E8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2.43</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工业漆、溶剂型油漆[醇酸树脂涂料（清漆）]</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4695"/>
        <w:gridCol w:w="3329"/>
      </w:tblGrid>
      <w:tr w14:paraId="6FB3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blHeader/>
          <w:jc w:val="center"/>
        </w:trPr>
        <w:tc>
          <w:tcPr>
            <w:tcW w:w="1033" w:type="dxa"/>
            <w:noWrap w:val="0"/>
            <w:vAlign w:val="center"/>
          </w:tcPr>
          <w:p w14:paraId="568505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695" w:type="dxa"/>
            <w:noWrap w:val="0"/>
            <w:vAlign w:val="center"/>
          </w:tcPr>
          <w:p w14:paraId="549155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329" w:type="dxa"/>
            <w:noWrap w:val="0"/>
            <w:vAlign w:val="center"/>
          </w:tcPr>
          <w:p w14:paraId="60370A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58C3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33" w:type="dxa"/>
            <w:noWrap w:val="0"/>
            <w:vAlign w:val="center"/>
          </w:tcPr>
          <w:p w14:paraId="6400E7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w:t>
            </w:r>
          </w:p>
        </w:tc>
        <w:tc>
          <w:tcPr>
            <w:tcW w:w="4695" w:type="dxa"/>
            <w:noWrap w:val="0"/>
            <w:vAlign w:val="center"/>
          </w:tcPr>
          <w:p w14:paraId="12D2C6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弯</w:t>
            </w:r>
            <w:r>
              <w:rPr>
                <w:rFonts w:ascii="Times New Roman" w:hAnsi="Times New Roman" w:eastAsia="仿宋_GB2312" w:cs="Times New Roman"/>
                <w:sz w:val="28"/>
                <w:szCs w:val="28"/>
                <w:highlight w:val="none"/>
              </w:rPr>
              <w:t>曲试验</w:t>
            </w:r>
          </w:p>
        </w:tc>
        <w:tc>
          <w:tcPr>
            <w:tcW w:w="3329" w:type="dxa"/>
            <w:noWrap w:val="0"/>
            <w:vAlign w:val="center"/>
          </w:tcPr>
          <w:p w14:paraId="3663D6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25251-2010</w:t>
            </w:r>
          </w:p>
        </w:tc>
      </w:tr>
      <w:tr w14:paraId="13D1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33" w:type="dxa"/>
            <w:noWrap w:val="0"/>
            <w:vAlign w:val="center"/>
          </w:tcPr>
          <w:p w14:paraId="42645C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2</w:t>
            </w:r>
          </w:p>
        </w:tc>
        <w:tc>
          <w:tcPr>
            <w:tcW w:w="4695" w:type="dxa"/>
            <w:noWrap w:val="0"/>
            <w:vAlign w:val="center"/>
          </w:tcPr>
          <w:p w14:paraId="451805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回</w:t>
            </w:r>
            <w:r>
              <w:rPr>
                <w:rFonts w:ascii="Times New Roman" w:hAnsi="Times New Roman" w:eastAsia="仿宋_GB2312" w:cs="Times New Roman"/>
                <w:sz w:val="28"/>
                <w:szCs w:val="28"/>
                <w:highlight w:val="none"/>
              </w:rPr>
              <w:t>粘性</w:t>
            </w:r>
          </w:p>
        </w:tc>
        <w:tc>
          <w:tcPr>
            <w:tcW w:w="3329" w:type="dxa"/>
            <w:noWrap w:val="0"/>
            <w:vAlign w:val="center"/>
          </w:tcPr>
          <w:p w14:paraId="2370B6C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25251-2010</w:t>
            </w:r>
          </w:p>
        </w:tc>
      </w:tr>
      <w:tr w14:paraId="37E18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33" w:type="dxa"/>
            <w:noWrap w:val="0"/>
            <w:vAlign w:val="center"/>
          </w:tcPr>
          <w:p w14:paraId="32DE51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3</w:t>
            </w:r>
          </w:p>
        </w:tc>
        <w:tc>
          <w:tcPr>
            <w:tcW w:w="4695" w:type="dxa"/>
            <w:noWrap w:val="0"/>
            <w:vAlign w:val="center"/>
          </w:tcPr>
          <w:p w14:paraId="2D639D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329" w:type="dxa"/>
            <w:noWrap w:val="0"/>
            <w:vAlign w:val="center"/>
          </w:tcPr>
          <w:p w14:paraId="11939F9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3F248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33" w:type="dxa"/>
            <w:noWrap w:val="0"/>
            <w:vAlign w:val="center"/>
          </w:tcPr>
          <w:p w14:paraId="05D3EE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4</w:t>
            </w:r>
          </w:p>
        </w:tc>
        <w:tc>
          <w:tcPr>
            <w:tcW w:w="4695" w:type="dxa"/>
            <w:noWrap w:val="0"/>
            <w:vAlign w:val="center"/>
          </w:tcPr>
          <w:p w14:paraId="525592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329" w:type="dxa"/>
            <w:noWrap w:val="0"/>
            <w:vAlign w:val="center"/>
          </w:tcPr>
          <w:p w14:paraId="59195E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0A2E6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33" w:type="dxa"/>
            <w:noWrap w:val="0"/>
            <w:vAlign w:val="center"/>
          </w:tcPr>
          <w:p w14:paraId="67027E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5</w:t>
            </w:r>
          </w:p>
        </w:tc>
        <w:tc>
          <w:tcPr>
            <w:tcW w:w="4695" w:type="dxa"/>
            <w:noWrap w:val="0"/>
            <w:vAlign w:val="center"/>
          </w:tcPr>
          <w:p w14:paraId="52DBD5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329" w:type="dxa"/>
            <w:noWrap w:val="0"/>
            <w:vAlign w:val="center"/>
          </w:tcPr>
          <w:p w14:paraId="1EAC68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1B835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33" w:type="dxa"/>
            <w:noWrap w:val="0"/>
            <w:vAlign w:val="center"/>
          </w:tcPr>
          <w:p w14:paraId="1F5C28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6</w:t>
            </w:r>
          </w:p>
        </w:tc>
        <w:tc>
          <w:tcPr>
            <w:tcW w:w="4695" w:type="dxa"/>
            <w:noWrap w:val="0"/>
            <w:vAlign w:val="center"/>
          </w:tcPr>
          <w:p w14:paraId="41C78C1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329" w:type="dxa"/>
            <w:noWrap w:val="0"/>
            <w:vAlign w:val="center"/>
          </w:tcPr>
          <w:p w14:paraId="52BBEC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06FE3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33" w:type="dxa"/>
            <w:noWrap w:val="0"/>
            <w:vAlign w:val="center"/>
          </w:tcPr>
          <w:p w14:paraId="098488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7</w:t>
            </w:r>
          </w:p>
        </w:tc>
        <w:tc>
          <w:tcPr>
            <w:tcW w:w="4695" w:type="dxa"/>
            <w:noWrap w:val="0"/>
            <w:vAlign w:val="center"/>
          </w:tcPr>
          <w:p w14:paraId="315D2B6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329" w:type="dxa"/>
            <w:noWrap w:val="0"/>
            <w:vAlign w:val="center"/>
          </w:tcPr>
          <w:p w14:paraId="48ECA7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4E1AB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33" w:type="dxa"/>
            <w:noWrap w:val="0"/>
            <w:vAlign w:val="center"/>
          </w:tcPr>
          <w:p w14:paraId="4F1C91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8</w:t>
            </w:r>
          </w:p>
        </w:tc>
        <w:tc>
          <w:tcPr>
            <w:tcW w:w="4695" w:type="dxa"/>
            <w:noWrap w:val="0"/>
            <w:vAlign w:val="center"/>
          </w:tcPr>
          <w:p w14:paraId="45957D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329" w:type="dxa"/>
            <w:noWrap w:val="0"/>
            <w:vAlign w:val="center"/>
          </w:tcPr>
          <w:p w14:paraId="3A0781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bl>
    <w:p w14:paraId="20EDE10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2.44</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工业漆、溶剂型油漆[醇酸树脂涂料（色漆，底漆）]</w:t>
      </w:r>
    </w:p>
    <w:tbl>
      <w:tblPr>
        <w:tblStyle w:val="3"/>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5"/>
        <w:gridCol w:w="4670"/>
        <w:gridCol w:w="3301"/>
      </w:tblGrid>
      <w:tr w14:paraId="054BC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085" w:type="dxa"/>
            <w:noWrap w:val="0"/>
            <w:vAlign w:val="center"/>
          </w:tcPr>
          <w:p w14:paraId="1EEB9D1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670" w:type="dxa"/>
            <w:noWrap w:val="0"/>
            <w:vAlign w:val="center"/>
          </w:tcPr>
          <w:p w14:paraId="2522CF6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301" w:type="dxa"/>
            <w:noWrap w:val="0"/>
            <w:vAlign w:val="center"/>
          </w:tcPr>
          <w:p w14:paraId="2C81B3B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3911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6246B04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w:t>
            </w:r>
          </w:p>
        </w:tc>
        <w:tc>
          <w:tcPr>
            <w:tcW w:w="4670" w:type="dxa"/>
            <w:noWrap w:val="0"/>
            <w:vAlign w:val="center"/>
          </w:tcPr>
          <w:p w14:paraId="76B760A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划</w:t>
            </w:r>
            <w:r>
              <w:rPr>
                <w:rFonts w:ascii="Times New Roman" w:hAnsi="Times New Roman" w:eastAsia="仿宋_GB2312" w:cs="Times New Roman"/>
                <w:sz w:val="28"/>
                <w:szCs w:val="28"/>
                <w:highlight w:val="none"/>
              </w:rPr>
              <w:t>格试验</w:t>
            </w:r>
          </w:p>
        </w:tc>
        <w:tc>
          <w:tcPr>
            <w:tcW w:w="3301" w:type="dxa"/>
            <w:noWrap w:val="0"/>
            <w:vAlign w:val="center"/>
          </w:tcPr>
          <w:p w14:paraId="235A6B1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25251-2010</w:t>
            </w:r>
          </w:p>
        </w:tc>
      </w:tr>
      <w:tr w14:paraId="7AB11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64EFDD2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2</w:t>
            </w:r>
          </w:p>
        </w:tc>
        <w:tc>
          <w:tcPr>
            <w:tcW w:w="4670" w:type="dxa"/>
            <w:noWrap w:val="0"/>
            <w:vAlign w:val="center"/>
          </w:tcPr>
          <w:p w14:paraId="71375964">
            <w:pPr>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301" w:type="dxa"/>
            <w:noWrap w:val="0"/>
            <w:vAlign w:val="center"/>
          </w:tcPr>
          <w:p w14:paraId="29E5AAD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6C751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74B0B31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3</w:t>
            </w:r>
          </w:p>
        </w:tc>
        <w:tc>
          <w:tcPr>
            <w:tcW w:w="4670" w:type="dxa"/>
            <w:noWrap w:val="0"/>
            <w:vAlign w:val="center"/>
          </w:tcPr>
          <w:p w14:paraId="23AD2255">
            <w:pPr>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301" w:type="dxa"/>
            <w:noWrap w:val="0"/>
            <w:vAlign w:val="center"/>
          </w:tcPr>
          <w:p w14:paraId="42EB293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74A1B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55FD13B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4</w:t>
            </w:r>
          </w:p>
        </w:tc>
        <w:tc>
          <w:tcPr>
            <w:tcW w:w="4670" w:type="dxa"/>
            <w:noWrap w:val="0"/>
            <w:vAlign w:val="center"/>
          </w:tcPr>
          <w:p w14:paraId="450C6322">
            <w:pPr>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301" w:type="dxa"/>
            <w:noWrap w:val="0"/>
            <w:vAlign w:val="center"/>
          </w:tcPr>
          <w:p w14:paraId="12A282A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2A76C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37967F7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5</w:t>
            </w:r>
          </w:p>
        </w:tc>
        <w:tc>
          <w:tcPr>
            <w:tcW w:w="4670" w:type="dxa"/>
            <w:noWrap w:val="0"/>
            <w:vAlign w:val="center"/>
          </w:tcPr>
          <w:p w14:paraId="748046A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301" w:type="dxa"/>
            <w:noWrap w:val="0"/>
            <w:vAlign w:val="center"/>
          </w:tcPr>
          <w:p w14:paraId="6A0B06C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2A58B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6CA79BD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6</w:t>
            </w:r>
          </w:p>
        </w:tc>
        <w:tc>
          <w:tcPr>
            <w:tcW w:w="4670" w:type="dxa"/>
            <w:noWrap w:val="0"/>
            <w:vAlign w:val="center"/>
          </w:tcPr>
          <w:p w14:paraId="47A7BD5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301" w:type="dxa"/>
            <w:noWrap w:val="0"/>
            <w:vAlign w:val="center"/>
          </w:tcPr>
          <w:p w14:paraId="5B171D1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16541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6B6F29D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7</w:t>
            </w:r>
          </w:p>
        </w:tc>
        <w:tc>
          <w:tcPr>
            <w:tcW w:w="4670" w:type="dxa"/>
            <w:noWrap w:val="0"/>
            <w:vAlign w:val="center"/>
          </w:tcPr>
          <w:p w14:paraId="7BE1A4F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301" w:type="dxa"/>
            <w:noWrap w:val="0"/>
            <w:vAlign w:val="center"/>
          </w:tcPr>
          <w:p w14:paraId="7A02319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0391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34D00ED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8</w:t>
            </w:r>
          </w:p>
        </w:tc>
        <w:tc>
          <w:tcPr>
            <w:tcW w:w="4670" w:type="dxa"/>
            <w:noWrap w:val="0"/>
            <w:vAlign w:val="center"/>
          </w:tcPr>
          <w:p w14:paraId="0E80A27F">
            <w:pPr>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重金属含量（铅、镉、六价铬、汞）</w:t>
            </w:r>
          </w:p>
        </w:tc>
        <w:tc>
          <w:tcPr>
            <w:tcW w:w="3301" w:type="dxa"/>
            <w:noWrap w:val="0"/>
            <w:vAlign w:val="center"/>
          </w:tcPr>
          <w:p w14:paraId="5966E0A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bl>
    <w:p w14:paraId="6E12509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2.45</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工业漆、溶剂型油漆[醇酸树脂涂料（色漆，调合漆）]</w:t>
      </w:r>
    </w:p>
    <w:tbl>
      <w:tblPr>
        <w:tblStyle w:val="3"/>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5"/>
        <w:gridCol w:w="4670"/>
        <w:gridCol w:w="3301"/>
      </w:tblGrid>
      <w:tr w14:paraId="7A38F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blHeader/>
          <w:jc w:val="center"/>
        </w:trPr>
        <w:tc>
          <w:tcPr>
            <w:tcW w:w="1085" w:type="dxa"/>
            <w:noWrap w:val="0"/>
            <w:vAlign w:val="center"/>
          </w:tcPr>
          <w:p w14:paraId="28A5B56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670" w:type="dxa"/>
            <w:noWrap w:val="0"/>
            <w:vAlign w:val="center"/>
          </w:tcPr>
          <w:p w14:paraId="7CDF3FA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301" w:type="dxa"/>
            <w:noWrap w:val="0"/>
            <w:vAlign w:val="center"/>
          </w:tcPr>
          <w:p w14:paraId="3388530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7BF67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00FE56B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w:t>
            </w:r>
          </w:p>
        </w:tc>
        <w:tc>
          <w:tcPr>
            <w:tcW w:w="4670" w:type="dxa"/>
            <w:noWrap w:val="0"/>
            <w:vAlign w:val="center"/>
          </w:tcPr>
          <w:p w14:paraId="4393646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遮</w:t>
            </w:r>
            <w:r>
              <w:rPr>
                <w:rFonts w:ascii="Times New Roman" w:hAnsi="Times New Roman" w:eastAsia="仿宋_GB2312" w:cs="Times New Roman"/>
                <w:sz w:val="28"/>
                <w:szCs w:val="28"/>
                <w:highlight w:val="none"/>
              </w:rPr>
              <w:t>盖力</w:t>
            </w:r>
          </w:p>
        </w:tc>
        <w:tc>
          <w:tcPr>
            <w:tcW w:w="3301" w:type="dxa"/>
            <w:noWrap w:val="0"/>
            <w:vAlign w:val="center"/>
          </w:tcPr>
          <w:p w14:paraId="362D096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25251-2010</w:t>
            </w:r>
          </w:p>
        </w:tc>
      </w:tr>
      <w:tr w14:paraId="17D2A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1B4AC02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2</w:t>
            </w:r>
          </w:p>
        </w:tc>
        <w:tc>
          <w:tcPr>
            <w:tcW w:w="4670" w:type="dxa"/>
            <w:noWrap w:val="0"/>
            <w:vAlign w:val="center"/>
          </w:tcPr>
          <w:p w14:paraId="350251B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硬</w:t>
            </w:r>
            <w:r>
              <w:rPr>
                <w:rFonts w:ascii="Times New Roman" w:hAnsi="Times New Roman" w:eastAsia="仿宋_GB2312" w:cs="Times New Roman"/>
                <w:sz w:val="28"/>
                <w:szCs w:val="28"/>
                <w:highlight w:val="none"/>
              </w:rPr>
              <w:t>度</w:t>
            </w:r>
          </w:p>
        </w:tc>
        <w:tc>
          <w:tcPr>
            <w:tcW w:w="3301" w:type="dxa"/>
            <w:noWrap w:val="0"/>
            <w:vAlign w:val="center"/>
          </w:tcPr>
          <w:p w14:paraId="0242D76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25251-2010</w:t>
            </w:r>
          </w:p>
        </w:tc>
      </w:tr>
      <w:tr w14:paraId="36B8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3E7FD59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3</w:t>
            </w:r>
          </w:p>
        </w:tc>
        <w:tc>
          <w:tcPr>
            <w:tcW w:w="4670" w:type="dxa"/>
            <w:noWrap w:val="0"/>
            <w:vAlign w:val="center"/>
          </w:tcPr>
          <w:p w14:paraId="6299C3AC">
            <w:pPr>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301" w:type="dxa"/>
            <w:noWrap w:val="0"/>
            <w:vAlign w:val="center"/>
          </w:tcPr>
          <w:p w14:paraId="12CEA6B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753E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761086B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4</w:t>
            </w:r>
          </w:p>
        </w:tc>
        <w:tc>
          <w:tcPr>
            <w:tcW w:w="4670" w:type="dxa"/>
            <w:noWrap w:val="0"/>
            <w:vAlign w:val="center"/>
          </w:tcPr>
          <w:p w14:paraId="141D9537">
            <w:pPr>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301" w:type="dxa"/>
            <w:noWrap w:val="0"/>
            <w:vAlign w:val="center"/>
          </w:tcPr>
          <w:p w14:paraId="03DD457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369DA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06569BD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5</w:t>
            </w:r>
          </w:p>
        </w:tc>
        <w:tc>
          <w:tcPr>
            <w:tcW w:w="4670" w:type="dxa"/>
            <w:noWrap w:val="0"/>
            <w:vAlign w:val="center"/>
          </w:tcPr>
          <w:p w14:paraId="1480CFF0">
            <w:pPr>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301" w:type="dxa"/>
            <w:noWrap w:val="0"/>
            <w:vAlign w:val="center"/>
          </w:tcPr>
          <w:p w14:paraId="5FC52DD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5A6F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520DBCB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6</w:t>
            </w:r>
          </w:p>
        </w:tc>
        <w:tc>
          <w:tcPr>
            <w:tcW w:w="4670" w:type="dxa"/>
            <w:noWrap w:val="0"/>
            <w:vAlign w:val="center"/>
          </w:tcPr>
          <w:p w14:paraId="283AA879">
            <w:pPr>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301" w:type="dxa"/>
            <w:noWrap w:val="0"/>
            <w:vAlign w:val="center"/>
          </w:tcPr>
          <w:p w14:paraId="2F6590D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454B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3434163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7</w:t>
            </w:r>
          </w:p>
        </w:tc>
        <w:tc>
          <w:tcPr>
            <w:tcW w:w="4670" w:type="dxa"/>
            <w:noWrap w:val="0"/>
            <w:vAlign w:val="center"/>
          </w:tcPr>
          <w:p w14:paraId="3CC72BE5">
            <w:pPr>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301" w:type="dxa"/>
            <w:noWrap w:val="0"/>
            <w:vAlign w:val="center"/>
          </w:tcPr>
          <w:p w14:paraId="4F154E9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66E24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554F20F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8</w:t>
            </w:r>
          </w:p>
        </w:tc>
        <w:tc>
          <w:tcPr>
            <w:tcW w:w="4670" w:type="dxa"/>
            <w:noWrap w:val="0"/>
            <w:vAlign w:val="center"/>
          </w:tcPr>
          <w:p w14:paraId="3221A82D">
            <w:pPr>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301" w:type="dxa"/>
            <w:noWrap w:val="0"/>
            <w:vAlign w:val="center"/>
          </w:tcPr>
          <w:p w14:paraId="10C9EE2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3C8B3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18D1590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9</w:t>
            </w:r>
          </w:p>
        </w:tc>
        <w:tc>
          <w:tcPr>
            <w:tcW w:w="4670" w:type="dxa"/>
            <w:noWrap w:val="0"/>
            <w:vAlign w:val="center"/>
          </w:tcPr>
          <w:p w14:paraId="216F29FE">
            <w:pPr>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重金属含量（铅、镉、六价铬、汞）</w:t>
            </w:r>
          </w:p>
        </w:tc>
        <w:tc>
          <w:tcPr>
            <w:tcW w:w="3301" w:type="dxa"/>
            <w:noWrap w:val="0"/>
            <w:vAlign w:val="center"/>
          </w:tcPr>
          <w:p w14:paraId="1592858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bl>
    <w:p w14:paraId="5B94953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2.46</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工业漆、溶剂型油漆[ 醇酸树脂涂料（色漆，磁漆）]</w:t>
      </w:r>
    </w:p>
    <w:tbl>
      <w:tblPr>
        <w:tblStyle w:val="3"/>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5"/>
        <w:gridCol w:w="4670"/>
        <w:gridCol w:w="3301"/>
      </w:tblGrid>
      <w:tr w14:paraId="317F1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blHeader/>
          <w:jc w:val="center"/>
        </w:trPr>
        <w:tc>
          <w:tcPr>
            <w:tcW w:w="1085" w:type="dxa"/>
            <w:noWrap w:val="0"/>
            <w:vAlign w:val="center"/>
          </w:tcPr>
          <w:p w14:paraId="0A234E1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670" w:type="dxa"/>
            <w:noWrap w:val="0"/>
            <w:vAlign w:val="center"/>
          </w:tcPr>
          <w:p w14:paraId="4DA6925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301" w:type="dxa"/>
            <w:noWrap w:val="0"/>
            <w:vAlign w:val="center"/>
          </w:tcPr>
          <w:p w14:paraId="4E1FC65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1A4AA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33B1794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w:t>
            </w:r>
          </w:p>
        </w:tc>
        <w:tc>
          <w:tcPr>
            <w:tcW w:w="4670" w:type="dxa"/>
            <w:noWrap w:val="0"/>
            <w:vAlign w:val="center"/>
          </w:tcPr>
          <w:p w14:paraId="4409B1C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遮</w:t>
            </w:r>
            <w:r>
              <w:rPr>
                <w:rFonts w:ascii="Times New Roman" w:hAnsi="Times New Roman" w:eastAsia="仿宋_GB2312" w:cs="Times New Roman"/>
                <w:sz w:val="28"/>
                <w:szCs w:val="28"/>
                <w:highlight w:val="none"/>
              </w:rPr>
              <w:t>盖力</w:t>
            </w:r>
          </w:p>
        </w:tc>
        <w:tc>
          <w:tcPr>
            <w:tcW w:w="3301" w:type="dxa"/>
            <w:noWrap w:val="0"/>
            <w:vAlign w:val="center"/>
          </w:tcPr>
          <w:p w14:paraId="0EE657D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25251-2010</w:t>
            </w:r>
          </w:p>
        </w:tc>
      </w:tr>
      <w:tr w14:paraId="5C5E3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1D7FF5F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2</w:t>
            </w:r>
          </w:p>
        </w:tc>
        <w:tc>
          <w:tcPr>
            <w:tcW w:w="4670" w:type="dxa"/>
            <w:noWrap w:val="0"/>
            <w:vAlign w:val="center"/>
          </w:tcPr>
          <w:p w14:paraId="71119BA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硬</w:t>
            </w:r>
            <w:r>
              <w:rPr>
                <w:rFonts w:ascii="Times New Roman" w:hAnsi="Times New Roman" w:eastAsia="仿宋_GB2312" w:cs="Times New Roman"/>
                <w:sz w:val="28"/>
                <w:szCs w:val="28"/>
                <w:highlight w:val="none"/>
              </w:rPr>
              <w:t>度</w:t>
            </w:r>
          </w:p>
        </w:tc>
        <w:tc>
          <w:tcPr>
            <w:tcW w:w="3301" w:type="dxa"/>
            <w:noWrap w:val="0"/>
            <w:vAlign w:val="center"/>
          </w:tcPr>
          <w:p w14:paraId="093EAFF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25251-2010</w:t>
            </w:r>
          </w:p>
        </w:tc>
      </w:tr>
      <w:tr w14:paraId="5C3F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4987246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3</w:t>
            </w:r>
          </w:p>
        </w:tc>
        <w:tc>
          <w:tcPr>
            <w:tcW w:w="4670" w:type="dxa"/>
            <w:noWrap w:val="0"/>
            <w:vAlign w:val="center"/>
          </w:tcPr>
          <w:p w14:paraId="5BCFF4B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弯</w:t>
            </w:r>
            <w:r>
              <w:rPr>
                <w:rFonts w:ascii="Times New Roman" w:hAnsi="Times New Roman" w:eastAsia="仿宋_GB2312" w:cs="Times New Roman"/>
                <w:sz w:val="28"/>
                <w:szCs w:val="28"/>
                <w:highlight w:val="none"/>
              </w:rPr>
              <w:t>曲试验</w:t>
            </w:r>
          </w:p>
        </w:tc>
        <w:tc>
          <w:tcPr>
            <w:tcW w:w="3301" w:type="dxa"/>
            <w:noWrap w:val="0"/>
            <w:vAlign w:val="center"/>
          </w:tcPr>
          <w:p w14:paraId="60F4013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25251-2010</w:t>
            </w:r>
          </w:p>
        </w:tc>
      </w:tr>
      <w:tr w14:paraId="6649D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2424D6A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4</w:t>
            </w:r>
          </w:p>
        </w:tc>
        <w:tc>
          <w:tcPr>
            <w:tcW w:w="4670" w:type="dxa"/>
            <w:noWrap w:val="0"/>
            <w:vAlign w:val="center"/>
          </w:tcPr>
          <w:p w14:paraId="51CB2394">
            <w:pPr>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301" w:type="dxa"/>
            <w:noWrap w:val="0"/>
            <w:vAlign w:val="center"/>
          </w:tcPr>
          <w:p w14:paraId="3DBCC04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5D53E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57C27AB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5</w:t>
            </w:r>
          </w:p>
        </w:tc>
        <w:tc>
          <w:tcPr>
            <w:tcW w:w="4670" w:type="dxa"/>
            <w:noWrap w:val="0"/>
            <w:vAlign w:val="center"/>
          </w:tcPr>
          <w:p w14:paraId="723E8235">
            <w:pPr>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301" w:type="dxa"/>
            <w:noWrap w:val="0"/>
            <w:vAlign w:val="center"/>
          </w:tcPr>
          <w:p w14:paraId="04A8E40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261AC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3A590EC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6</w:t>
            </w:r>
          </w:p>
        </w:tc>
        <w:tc>
          <w:tcPr>
            <w:tcW w:w="4670" w:type="dxa"/>
            <w:noWrap w:val="0"/>
            <w:vAlign w:val="center"/>
          </w:tcPr>
          <w:p w14:paraId="439CD9A5">
            <w:pPr>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301" w:type="dxa"/>
            <w:noWrap w:val="0"/>
            <w:vAlign w:val="center"/>
          </w:tcPr>
          <w:p w14:paraId="164C15E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08C63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33B8F0A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7</w:t>
            </w:r>
          </w:p>
        </w:tc>
        <w:tc>
          <w:tcPr>
            <w:tcW w:w="4670" w:type="dxa"/>
            <w:noWrap w:val="0"/>
            <w:vAlign w:val="center"/>
          </w:tcPr>
          <w:p w14:paraId="39AE3516">
            <w:pPr>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301" w:type="dxa"/>
            <w:noWrap w:val="0"/>
            <w:vAlign w:val="center"/>
          </w:tcPr>
          <w:p w14:paraId="4C81055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113DB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3D7092F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8</w:t>
            </w:r>
          </w:p>
        </w:tc>
        <w:tc>
          <w:tcPr>
            <w:tcW w:w="4670" w:type="dxa"/>
            <w:noWrap w:val="0"/>
            <w:vAlign w:val="center"/>
          </w:tcPr>
          <w:p w14:paraId="1C77E006">
            <w:pPr>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301" w:type="dxa"/>
            <w:noWrap w:val="0"/>
            <w:vAlign w:val="center"/>
          </w:tcPr>
          <w:p w14:paraId="03CCDBA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199D3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7201AE2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9</w:t>
            </w:r>
          </w:p>
        </w:tc>
        <w:tc>
          <w:tcPr>
            <w:tcW w:w="4670" w:type="dxa"/>
            <w:noWrap w:val="0"/>
            <w:vAlign w:val="center"/>
          </w:tcPr>
          <w:p w14:paraId="55A09674">
            <w:pPr>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301" w:type="dxa"/>
            <w:noWrap w:val="0"/>
            <w:vAlign w:val="center"/>
          </w:tcPr>
          <w:p w14:paraId="64A841C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3D4E6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85" w:type="dxa"/>
            <w:noWrap w:val="0"/>
            <w:vAlign w:val="center"/>
          </w:tcPr>
          <w:p w14:paraId="66C93AF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10</w:t>
            </w:r>
          </w:p>
        </w:tc>
        <w:tc>
          <w:tcPr>
            <w:tcW w:w="4670" w:type="dxa"/>
            <w:noWrap w:val="0"/>
            <w:vAlign w:val="center"/>
          </w:tcPr>
          <w:p w14:paraId="136CFA48">
            <w:pPr>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重金属含量（铅、镉、六价铬、汞）</w:t>
            </w:r>
          </w:p>
        </w:tc>
        <w:tc>
          <w:tcPr>
            <w:tcW w:w="3301" w:type="dxa"/>
            <w:noWrap w:val="0"/>
            <w:vAlign w:val="center"/>
          </w:tcPr>
          <w:p w14:paraId="018EEBB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bl>
    <w:p w14:paraId="73F8355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2.47</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工业漆、溶剂型油漆（硝基涂料）</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4597"/>
        <w:gridCol w:w="3332"/>
      </w:tblGrid>
      <w:tr w14:paraId="4D362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1128" w:type="dxa"/>
            <w:noWrap w:val="0"/>
            <w:vAlign w:val="center"/>
          </w:tcPr>
          <w:p w14:paraId="3324AC1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597" w:type="dxa"/>
            <w:noWrap w:val="0"/>
            <w:vAlign w:val="center"/>
          </w:tcPr>
          <w:p w14:paraId="76EEE6A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332" w:type="dxa"/>
            <w:noWrap w:val="0"/>
            <w:vAlign w:val="center"/>
          </w:tcPr>
          <w:p w14:paraId="12DC8DA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11AC5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6B9B27C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597" w:type="dxa"/>
            <w:noWrap w:val="0"/>
            <w:vAlign w:val="center"/>
          </w:tcPr>
          <w:p w14:paraId="4133B9F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不挥发物含量</w:t>
            </w:r>
          </w:p>
        </w:tc>
        <w:tc>
          <w:tcPr>
            <w:tcW w:w="3332" w:type="dxa"/>
            <w:noWrap w:val="0"/>
            <w:vAlign w:val="center"/>
          </w:tcPr>
          <w:p w14:paraId="380E62E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25271-2010</w:t>
            </w:r>
          </w:p>
        </w:tc>
      </w:tr>
      <w:tr w14:paraId="00DA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704430B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597" w:type="dxa"/>
            <w:noWrap w:val="0"/>
            <w:vAlign w:val="center"/>
          </w:tcPr>
          <w:p w14:paraId="3F367F2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耐热性（仅面漆）</w:t>
            </w:r>
          </w:p>
        </w:tc>
        <w:tc>
          <w:tcPr>
            <w:tcW w:w="3332" w:type="dxa"/>
            <w:noWrap w:val="0"/>
            <w:vAlign w:val="center"/>
          </w:tcPr>
          <w:p w14:paraId="1C1B076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25271-2010</w:t>
            </w:r>
          </w:p>
        </w:tc>
      </w:tr>
      <w:tr w14:paraId="376CF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2393F06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597" w:type="dxa"/>
            <w:noWrap w:val="0"/>
            <w:vAlign w:val="center"/>
          </w:tcPr>
          <w:p w14:paraId="4F46AB8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耐水性（仅面漆）</w:t>
            </w:r>
          </w:p>
        </w:tc>
        <w:tc>
          <w:tcPr>
            <w:tcW w:w="3332" w:type="dxa"/>
            <w:noWrap w:val="0"/>
            <w:vAlign w:val="center"/>
          </w:tcPr>
          <w:p w14:paraId="3E9558F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25271-2010</w:t>
            </w:r>
          </w:p>
        </w:tc>
      </w:tr>
      <w:tr w14:paraId="0A8A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3A6FF52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597" w:type="dxa"/>
            <w:noWrap w:val="0"/>
            <w:vAlign w:val="center"/>
          </w:tcPr>
          <w:p w14:paraId="2E09101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耐挥发油性（仅面漆）</w:t>
            </w:r>
          </w:p>
        </w:tc>
        <w:tc>
          <w:tcPr>
            <w:tcW w:w="3332" w:type="dxa"/>
            <w:noWrap w:val="0"/>
            <w:vAlign w:val="center"/>
          </w:tcPr>
          <w:p w14:paraId="0B034FA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25271-2010</w:t>
            </w:r>
          </w:p>
        </w:tc>
      </w:tr>
      <w:tr w14:paraId="7D773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69A1876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597" w:type="dxa"/>
            <w:noWrap w:val="0"/>
            <w:vAlign w:val="center"/>
          </w:tcPr>
          <w:p w14:paraId="5C7023D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332" w:type="dxa"/>
            <w:noWrap w:val="0"/>
            <w:vAlign w:val="center"/>
          </w:tcPr>
          <w:p w14:paraId="4C5FF53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2BED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7893B70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597" w:type="dxa"/>
            <w:noWrap w:val="0"/>
            <w:vAlign w:val="center"/>
          </w:tcPr>
          <w:p w14:paraId="654AA6B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332" w:type="dxa"/>
            <w:noWrap w:val="0"/>
            <w:vAlign w:val="center"/>
          </w:tcPr>
          <w:p w14:paraId="7C7386B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3B87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25F9003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597" w:type="dxa"/>
            <w:noWrap w:val="0"/>
            <w:vAlign w:val="center"/>
          </w:tcPr>
          <w:p w14:paraId="68A977F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332" w:type="dxa"/>
            <w:noWrap w:val="0"/>
            <w:vAlign w:val="center"/>
          </w:tcPr>
          <w:p w14:paraId="66FC33D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42B8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585EEA4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597" w:type="dxa"/>
            <w:noWrap w:val="0"/>
            <w:vAlign w:val="center"/>
          </w:tcPr>
          <w:p w14:paraId="5C1E170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332" w:type="dxa"/>
            <w:noWrap w:val="0"/>
            <w:vAlign w:val="center"/>
          </w:tcPr>
          <w:p w14:paraId="67C3942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24CE2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3086024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597" w:type="dxa"/>
            <w:noWrap w:val="0"/>
            <w:vAlign w:val="center"/>
          </w:tcPr>
          <w:p w14:paraId="66E572A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332" w:type="dxa"/>
            <w:noWrap w:val="0"/>
            <w:vAlign w:val="center"/>
          </w:tcPr>
          <w:p w14:paraId="57F0E50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10472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010C1C9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597" w:type="dxa"/>
            <w:noWrap w:val="0"/>
            <w:vAlign w:val="center"/>
          </w:tcPr>
          <w:p w14:paraId="20D13F6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332" w:type="dxa"/>
            <w:noWrap w:val="0"/>
            <w:vAlign w:val="center"/>
          </w:tcPr>
          <w:p w14:paraId="4F1D01E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3C51A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32A9A59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597" w:type="dxa"/>
            <w:noWrap w:val="0"/>
            <w:vAlign w:val="center"/>
          </w:tcPr>
          <w:p w14:paraId="616AEEF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重金属含量（铅、镉、六价铬、汞）（限色漆）</w:t>
            </w:r>
          </w:p>
        </w:tc>
        <w:tc>
          <w:tcPr>
            <w:tcW w:w="3332" w:type="dxa"/>
            <w:noWrap w:val="0"/>
            <w:vAlign w:val="center"/>
          </w:tcPr>
          <w:p w14:paraId="74B078A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bl>
    <w:p w14:paraId="6C3F2A1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2.48</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工业漆、溶剂型油漆（过氯乙烯树脂防腐涂料）</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4552"/>
        <w:gridCol w:w="3376"/>
      </w:tblGrid>
      <w:tr w14:paraId="219CE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1129" w:type="dxa"/>
            <w:noWrap w:val="0"/>
            <w:vAlign w:val="center"/>
          </w:tcPr>
          <w:p w14:paraId="328A121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552" w:type="dxa"/>
            <w:noWrap w:val="0"/>
            <w:vAlign w:val="center"/>
          </w:tcPr>
          <w:p w14:paraId="4EA1696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376" w:type="dxa"/>
            <w:noWrap w:val="0"/>
            <w:vAlign w:val="center"/>
          </w:tcPr>
          <w:p w14:paraId="0BBAFDE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69DA2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78A4656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552" w:type="dxa"/>
            <w:noWrap w:val="0"/>
            <w:vAlign w:val="center"/>
          </w:tcPr>
          <w:p w14:paraId="4C42171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不挥发物含量</w:t>
            </w:r>
          </w:p>
        </w:tc>
        <w:tc>
          <w:tcPr>
            <w:tcW w:w="3376" w:type="dxa"/>
            <w:noWrap w:val="0"/>
            <w:vAlign w:val="center"/>
          </w:tcPr>
          <w:p w14:paraId="69D3359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25258-2010</w:t>
            </w:r>
          </w:p>
        </w:tc>
      </w:tr>
      <w:tr w14:paraId="3A19F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03FF641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552" w:type="dxa"/>
            <w:noWrap w:val="0"/>
            <w:vAlign w:val="center"/>
          </w:tcPr>
          <w:p w14:paraId="0577AF9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弯</w:t>
            </w:r>
            <w:r>
              <w:rPr>
                <w:rFonts w:ascii="Times New Roman" w:hAnsi="Times New Roman" w:eastAsia="仿宋_GB2312" w:cs="Times New Roman"/>
                <w:sz w:val="28"/>
                <w:szCs w:val="28"/>
                <w:highlight w:val="none"/>
              </w:rPr>
              <w:t>曲试验</w:t>
            </w:r>
          </w:p>
        </w:tc>
        <w:tc>
          <w:tcPr>
            <w:tcW w:w="3376" w:type="dxa"/>
            <w:noWrap w:val="0"/>
            <w:vAlign w:val="center"/>
          </w:tcPr>
          <w:p w14:paraId="409EA22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25258-2010</w:t>
            </w:r>
          </w:p>
        </w:tc>
      </w:tr>
      <w:tr w14:paraId="15D3D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02DBB5A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552" w:type="dxa"/>
            <w:noWrap w:val="0"/>
            <w:vAlign w:val="center"/>
          </w:tcPr>
          <w:p w14:paraId="0B3F4EC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耐冲击性</w:t>
            </w:r>
          </w:p>
        </w:tc>
        <w:tc>
          <w:tcPr>
            <w:tcW w:w="3376" w:type="dxa"/>
            <w:noWrap w:val="0"/>
            <w:vAlign w:val="center"/>
          </w:tcPr>
          <w:p w14:paraId="154A5FC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25258-2010</w:t>
            </w:r>
          </w:p>
        </w:tc>
      </w:tr>
      <w:tr w14:paraId="76B2A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5EDE009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552" w:type="dxa"/>
            <w:noWrap w:val="0"/>
            <w:vAlign w:val="center"/>
          </w:tcPr>
          <w:p w14:paraId="3FF3961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耐酸性</w:t>
            </w:r>
          </w:p>
        </w:tc>
        <w:tc>
          <w:tcPr>
            <w:tcW w:w="3376" w:type="dxa"/>
            <w:noWrap w:val="0"/>
            <w:vAlign w:val="center"/>
          </w:tcPr>
          <w:p w14:paraId="6907D09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25258-2010</w:t>
            </w:r>
          </w:p>
        </w:tc>
      </w:tr>
      <w:tr w14:paraId="2C6B2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07F7F78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552" w:type="dxa"/>
            <w:noWrap w:val="0"/>
            <w:vAlign w:val="center"/>
          </w:tcPr>
          <w:p w14:paraId="5133227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耐碱性</w:t>
            </w:r>
          </w:p>
        </w:tc>
        <w:tc>
          <w:tcPr>
            <w:tcW w:w="3376" w:type="dxa"/>
            <w:noWrap w:val="0"/>
            <w:vAlign w:val="center"/>
          </w:tcPr>
          <w:p w14:paraId="3D5874F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25258-2010</w:t>
            </w:r>
          </w:p>
        </w:tc>
      </w:tr>
      <w:tr w14:paraId="0CDEE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5C85C73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552" w:type="dxa"/>
            <w:noWrap w:val="0"/>
            <w:vAlign w:val="center"/>
          </w:tcPr>
          <w:p w14:paraId="0EEC669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376" w:type="dxa"/>
            <w:noWrap w:val="0"/>
            <w:vAlign w:val="center"/>
          </w:tcPr>
          <w:p w14:paraId="57E0DB9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2A614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3FF8657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552" w:type="dxa"/>
            <w:noWrap w:val="0"/>
            <w:vAlign w:val="center"/>
          </w:tcPr>
          <w:p w14:paraId="414D5F3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376" w:type="dxa"/>
            <w:noWrap w:val="0"/>
            <w:vAlign w:val="center"/>
          </w:tcPr>
          <w:p w14:paraId="6A3D1AD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1F237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62CB4B2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552" w:type="dxa"/>
            <w:noWrap w:val="0"/>
            <w:vAlign w:val="center"/>
          </w:tcPr>
          <w:p w14:paraId="649107E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376" w:type="dxa"/>
            <w:noWrap w:val="0"/>
            <w:vAlign w:val="center"/>
          </w:tcPr>
          <w:p w14:paraId="5D0837B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6F8CB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16DA3BC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552" w:type="dxa"/>
            <w:noWrap w:val="0"/>
            <w:vAlign w:val="center"/>
          </w:tcPr>
          <w:p w14:paraId="693A8F7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376" w:type="dxa"/>
            <w:noWrap w:val="0"/>
            <w:vAlign w:val="center"/>
          </w:tcPr>
          <w:p w14:paraId="650F93A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209B6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6423991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552" w:type="dxa"/>
            <w:noWrap w:val="0"/>
            <w:vAlign w:val="center"/>
          </w:tcPr>
          <w:p w14:paraId="557A7C1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376" w:type="dxa"/>
            <w:noWrap w:val="0"/>
            <w:vAlign w:val="center"/>
          </w:tcPr>
          <w:p w14:paraId="19F40C6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675DA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63DEA8E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552" w:type="dxa"/>
            <w:noWrap w:val="0"/>
            <w:vAlign w:val="center"/>
          </w:tcPr>
          <w:p w14:paraId="735E58B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376" w:type="dxa"/>
            <w:noWrap w:val="0"/>
            <w:vAlign w:val="center"/>
          </w:tcPr>
          <w:p w14:paraId="0A4EECD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3B367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707F912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12</w:t>
            </w:r>
          </w:p>
        </w:tc>
        <w:tc>
          <w:tcPr>
            <w:tcW w:w="4552" w:type="dxa"/>
            <w:noWrap w:val="0"/>
            <w:vAlign w:val="center"/>
          </w:tcPr>
          <w:p w14:paraId="215A5E3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重金属含量（铅、镉、六价铬、汞）（限色漆）</w:t>
            </w:r>
          </w:p>
        </w:tc>
        <w:tc>
          <w:tcPr>
            <w:tcW w:w="3376" w:type="dxa"/>
            <w:noWrap w:val="0"/>
            <w:vAlign w:val="center"/>
          </w:tcPr>
          <w:p w14:paraId="7DB8F38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bl>
    <w:p w14:paraId="275F813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2.49</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工业漆、溶剂型油漆（氯化橡胶防腐涂料）</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4537"/>
        <w:gridCol w:w="3392"/>
      </w:tblGrid>
      <w:tr w14:paraId="365CA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1128" w:type="dxa"/>
            <w:noWrap w:val="0"/>
            <w:vAlign w:val="center"/>
          </w:tcPr>
          <w:p w14:paraId="66C9460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序号</w:t>
            </w:r>
          </w:p>
        </w:tc>
        <w:tc>
          <w:tcPr>
            <w:tcW w:w="4537" w:type="dxa"/>
            <w:noWrap w:val="0"/>
            <w:vAlign w:val="center"/>
          </w:tcPr>
          <w:p w14:paraId="6D5AAC6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检验项目</w:t>
            </w:r>
          </w:p>
        </w:tc>
        <w:tc>
          <w:tcPr>
            <w:tcW w:w="3392" w:type="dxa"/>
            <w:noWrap w:val="0"/>
            <w:vAlign w:val="center"/>
          </w:tcPr>
          <w:p w14:paraId="3AF9E94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检验方法</w:t>
            </w:r>
          </w:p>
        </w:tc>
      </w:tr>
      <w:tr w14:paraId="67FD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287242D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537" w:type="dxa"/>
            <w:noWrap w:val="0"/>
            <w:vAlign w:val="center"/>
          </w:tcPr>
          <w:p w14:paraId="15DFD59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不挥发物含量</w:t>
            </w:r>
          </w:p>
        </w:tc>
        <w:tc>
          <w:tcPr>
            <w:tcW w:w="3392" w:type="dxa"/>
            <w:noWrap w:val="0"/>
            <w:vAlign w:val="center"/>
          </w:tcPr>
          <w:p w14:paraId="7FE2894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25263-2010</w:t>
            </w:r>
          </w:p>
        </w:tc>
      </w:tr>
      <w:tr w14:paraId="51756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0FF4CA3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537" w:type="dxa"/>
            <w:noWrap w:val="0"/>
            <w:vAlign w:val="center"/>
          </w:tcPr>
          <w:p w14:paraId="08FC8B1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弯</w:t>
            </w:r>
            <w:r>
              <w:rPr>
                <w:rFonts w:ascii="Times New Roman" w:hAnsi="Times New Roman" w:eastAsia="仿宋_GB2312" w:cs="Times New Roman"/>
                <w:sz w:val="28"/>
                <w:szCs w:val="28"/>
                <w:highlight w:val="none"/>
              </w:rPr>
              <w:t>曲试验</w:t>
            </w:r>
          </w:p>
        </w:tc>
        <w:tc>
          <w:tcPr>
            <w:tcW w:w="3392" w:type="dxa"/>
            <w:noWrap w:val="0"/>
            <w:vAlign w:val="center"/>
          </w:tcPr>
          <w:p w14:paraId="32452EE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25263-2010</w:t>
            </w:r>
          </w:p>
        </w:tc>
      </w:tr>
      <w:tr w14:paraId="0F47F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6B5D549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537" w:type="dxa"/>
            <w:noWrap w:val="0"/>
            <w:vAlign w:val="center"/>
          </w:tcPr>
          <w:p w14:paraId="5C13FCA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附</w:t>
            </w:r>
            <w:r>
              <w:rPr>
                <w:rFonts w:ascii="Times New Roman" w:hAnsi="Times New Roman" w:eastAsia="仿宋_GB2312" w:cs="Times New Roman"/>
                <w:sz w:val="28"/>
                <w:szCs w:val="28"/>
                <w:highlight w:val="none"/>
              </w:rPr>
              <w:t>着力（仅面漆）</w:t>
            </w:r>
          </w:p>
        </w:tc>
        <w:tc>
          <w:tcPr>
            <w:tcW w:w="3392" w:type="dxa"/>
            <w:noWrap w:val="0"/>
            <w:vAlign w:val="center"/>
          </w:tcPr>
          <w:p w14:paraId="0379955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25263-2010</w:t>
            </w:r>
          </w:p>
        </w:tc>
      </w:tr>
      <w:tr w14:paraId="0052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6363D10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537" w:type="dxa"/>
            <w:noWrap w:val="0"/>
            <w:vAlign w:val="center"/>
          </w:tcPr>
          <w:p w14:paraId="3EE368E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392" w:type="dxa"/>
            <w:noWrap w:val="0"/>
            <w:vAlign w:val="center"/>
          </w:tcPr>
          <w:p w14:paraId="45E9F84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26DA5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1714829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537" w:type="dxa"/>
            <w:noWrap w:val="0"/>
            <w:vAlign w:val="center"/>
          </w:tcPr>
          <w:p w14:paraId="27DCACF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392" w:type="dxa"/>
            <w:noWrap w:val="0"/>
            <w:vAlign w:val="center"/>
          </w:tcPr>
          <w:p w14:paraId="4B3AD7A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6D3AB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6D0FC9E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537" w:type="dxa"/>
            <w:noWrap w:val="0"/>
            <w:vAlign w:val="center"/>
          </w:tcPr>
          <w:p w14:paraId="586C2DC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392" w:type="dxa"/>
            <w:noWrap w:val="0"/>
            <w:vAlign w:val="center"/>
          </w:tcPr>
          <w:p w14:paraId="5A29FAB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69E9C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1B75D4B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537" w:type="dxa"/>
            <w:noWrap w:val="0"/>
            <w:vAlign w:val="center"/>
          </w:tcPr>
          <w:p w14:paraId="042DD19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392" w:type="dxa"/>
            <w:noWrap w:val="0"/>
            <w:vAlign w:val="center"/>
          </w:tcPr>
          <w:p w14:paraId="6B2756D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7C1A3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297F153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537" w:type="dxa"/>
            <w:noWrap w:val="0"/>
            <w:vAlign w:val="center"/>
          </w:tcPr>
          <w:p w14:paraId="72204E6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392" w:type="dxa"/>
            <w:noWrap w:val="0"/>
            <w:vAlign w:val="center"/>
          </w:tcPr>
          <w:p w14:paraId="0210B2B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5D1E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0C15745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537" w:type="dxa"/>
            <w:noWrap w:val="0"/>
            <w:vAlign w:val="center"/>
          </w:tcPr>
          <w:p w14:paraId="36C516C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392" w:type="dxa"/>
            <w:noWrap w:val="0"/>
            <w:vAlign w:val="center"/>
          </w:tcPr>
          <w:p w14:paraId="1D4C06C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57251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7D62F92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537" w:type="dxa"/>
            <w:noWrap w:val="0"/>
            <w:vAlign w:val="center"/>
          </w:tcPr>
          <w:p w14:paraId="7E25E8C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重金属含量（铅、镉、六价铬、汞）（限色漆）</w:t>
            </w:r>
          </w:p>
        </w:tc>
        <w:tc>
          <w:tcPr>
            <w:tcW w:w="3392" w:type="dxa"/>
            <w:noWrap w:val="0"/>
            <w:vAlign w:val="center"/>
          </w:tcPr>
          <w:p w14:paraId="5469C38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bl>
    <w:p w14:paraId="05783B1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2.50</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工业漆、溶剂型油漆（建筑用钢结构防腐涂料）</w:t>
      </w:r>
    </w:p>
    <w:tbl>
      <w:tblPr>
        <w:tblStyle w:val="3"/>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4516"/>
        <w:gridCol w:w="3414"/>
      </w:tblGrid>
      <w:tr w14:paraId="643F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blHeader/>
          <w:jc w:val="center"/>
        </w:trPr>
        <w:tc>
          <w:tcPr>
            <w:tcW w:w="1129" w:type="dxa"/>
            <w:noWrap w:val="0"/>
            <w:vAlign w:val="center"/>
          </w:tcPr>
          <w:p w14:paraId="2CC9CD2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516" w:type="dxa"/>
            <w:noWrap w:val="0"/>
            <w:vAlign w:val="center"/>
          </w:tcPr>
          <w:p w14:paraId="190F540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414" w:type="dxa"/>
            <w:noWrap w:val="0"/>
            <w:vAlign w:val="center"/>
          </w:tcPr>
          <w:p w14:paraId="2EDD6F0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01DA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129" w:type="dxa"/>
            <w:noWrap w:val="0"/>
            <w:vAlign w:val="center"/>
          </w:tcPr>
          <w:p w14:paraId="6F52EB7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516" w:type="dxa"/>
            <w:noWrap w:val="0"/>
            <w:vAlign w:val="center"/>
          </w:tcPr>
          <w:p w14:paraId="5BE5BE2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附</w:t>
            </w:r>
            <w:r>
              <w:rPr>
                <w:rFonts w:ascii="Times New Roman" w:hAnsi="Times New Roman" w:eastAsia="仿宋_GB2312" w:cs="Times New Roman"/>
                <w:sz w:val="28"/>
                <w:szCs w:val="28"/>
                <w:highlight w:val="none"/>
              </w:rPr>
              <w:t>着力</w:t>
            </w:r>
          </w:p>
        </w:tc>
        <w:tc>
          <w:tcPr>
            <w:tcW w:w="3414" w:type="dxa"/>
            <w:noWrap w:val="0"/>
            <w:vAlign w:val="center"/>
          </w:tcPr>
          <w:p w14:paraId="3AFBF5D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JG/T 224-2007</w:t>
            </w:r>
          </w:p>
        </w:tc>
      </w:tr>
      <w:tr w14:paraId="02899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6FB16C7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516" w:type="dxa"/>
            <w:noWrap w:val="0"/>
            <w:vAlign w:val="center"/>
          </w:tcPr>
          <w:p w14:paraId="3EA40E4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耐弯曲性</w:t>
            </w:r>
          </w:p>
        </w:tc>
        <w:tc>
          <w:tcPr>
            <w:tcW w:w="3414" w:type="dxa"/>
            <w:noWrap w:val="0"/>
            <w:vAlign w:val="center"/>
          </w:tcPr>
          <w:p w14:paraId="3526A69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JG/T 224-2007</w:t>
            </w:r>
          </w:p>
        </w:tc>
      </w:tr>
      <w:tr w14:paraId="6A3AA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664FE87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516" w:type="dxa"/>
            <w:noWrap w:val="0"/>
            <w:vAlign w:val="center"/>
          </w:tcPr>
          <w:p w14:paraId="7BBBB62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耐冲击性</w:t>
            </w:r>
          </w:p>
        </w:tc>
        <w:tc>
          <w:tcPr>
            <w:tcW w:w="3414" w:type="dxa"/>
            <w:noWrap w:val="0"/>
            <w:vAlign w:val="center"/>
          </w:tcPr>
          <w:p w14:paraId="3D2CB4C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JG/T 224-2007</w:t>
            </w:r>
          </w:p>
        </w:tc>
      </w:tr>
      <w:tr w14:paraId="36431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283A646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516" w:type="dxa"/>
            <w:noWrap w:val="0"/>
            <w:vAlign w:val="center"/>
          </w:tcPr>
          <w:p w14:paraId="46381D1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414" w:type="dxa"/>
            <w:noWrap w:val="0"/>
            <w:vAlign w:val="center"/>
          </w:tcPr>
          <w:p w14:paraId="3F0C600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09B8D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3042FC1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516" w:type="dxa"/>
            <w:noWrap w:val="0"/>
            <w:vAlign w:val="center"/>
          </w:tcPr>
          <w:p w14:paraId="1AA6163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414" w:type="dxa"/>
            <w:noWrap w:val="0"/>
            <w:vAlign w:val="center"/>
          </w:tcPr>
          <w:p w14:paraId="66EAD0F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31C9E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129" w:type="dxa"/>
            <w:noWrap w:val="0"/>
            <w:vAlign w:val="center"/>
          </w:tcPr>
          <w:p w14:paraId="45EF3AA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516" w:type="dxa"/>
            <w:noWrap w:val="0"/>
            <w:vAlign w:val="center"/>
          </w:tcPr>
          <w:p w14:paraId="21ACA7C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414" w:type="dxa"/>
            <w:noWrap w:val="0"/>
            <w:vAlign w:val="center"/>
          </w:tcPr>
          <w:p w14:paraId="742C00A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4E757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66E3F2C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516" w:type="dxa"/>
            <w:noWrap w:val="0"/>
            <w:vAlign w:val="center"/>
          </w:tcPr>
          <w:p w14:paraId="1AD5B32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414" w:type="dxa"/>
            <w:noWrap w:val="0"/>
            <w:vAlign w:val="center"/>
          </w:tcPr>
          <w:p w14:paraId="45B77FD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22898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129" w:type="dxa"/>
            <w:noWrap w:val="0"/>
            <w:vAlign w:val="center"/>
          </w:tcPr>
          <w:p w14:paraId="5D1C19F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516" w:type="dxa"/>
            <w:noWrap w:val="0"/>
            <w:vAlign w:val="center"/>
          </w:tcPr>
          <w:p w14:paraId="700A1C8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414" w:type="dxa"/>
            <w:noWrap w:val="0"/>
            <w:vAlign w:val="center"/>
          </w:tcPr>
          <w:p w14:paraId="1EF4135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4C14B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jc w:val="center"/>
        </w:trPr>
        <w:tc>
          <w:tcPr>
            <w:tcW w:w="1129" w:type="dxa"/>
            <w:noWrap w:val="0"/>
            <w:vAlign w:val="center"/>
          </w:tcPr>
          <w:p w14:paraId="12469F4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516" w:type="dxa"/>
            <w:noWrap w:val="0"/>
            <w:vAlign w:val="center"/>
          </w:tcPr>
          <w:p w14:paraId="37B672C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414" w:type="dxa"/>
            <w:noWrap w:val="0"/>
            <w:vAlign w:val="center"/>
          </w:tcPr>
          <w:p w14:paraId="5E7DFA8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75C70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757DE13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516" w:type="dxa"/>
            <w:noWrap w:val="0"/>
            <w:vAlign w:val="center"/>
          </w:tcPr>
          <w:p w14:paraId="703E629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重金属含量（铅、镉、六价铬、汞）（限色漆）</w:t>
            </w:r>
          </w:p>
        </w:tc>
        <w:tc>
          <w:tcPr>
            <w:tcW w:w="3414" w:type="dxa"/>
            <w:noWrap w:val="0"/>
            <w:vAlign w:val="center"/>
          </w:tcPr>
          <w:p w14:paraId="060E624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bl>
    <w:p w14:paraId="0D55D0B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2.51</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工业漆、溶剂型油漆（环氧沥青防腐涂料）</w:t>
      </w:r>
    </w:p>
    <w:tbl>
      <w:tblPr>
        <w:tblStyle w:val="3"/>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4501"/>
        <w:gridCol w:w="3430"/>
      </w:tblGrid>
      <w:tr w14:paraId="4CDE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1128" w:type="dxa"/>
            <w:noWrap w:val="0"/>
            <w:vAlign w:val="center"/>
          </w:tcPr>
          <w:p w14:paraId="0FEF928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501" w:type="dxa"/>
            <w:noWrap w:val="0"/>
            <w:vAlign w:val="center"/>
          </w:tcPr>
          <w:p w14:paraId="61074E7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430" w:type="dxa"/>
            <w:noWrap w:val="0"/>
            <w:vAlign w:val="center"/>
          </w:tcPr>
          <w:p w14:paraId="45054B4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477F8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1644768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501" w:type="dxa"/>
            <w:noWrap w:val="0"/>
            <w:vAlign w:val="center"/>
          </w:tcPr>
          <w:p w14:paraId="25E0F76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不挥发物含量</w:t>
            </w:r>
          </w:p>
        </w:tc>
        <w:tc>
          <w:tcPr>
            <w:tcW w:w="3430" w:type="dxa"/>
            <w:noWrap w:val="0"/>
            <w:vAlign w:val="center"/>
          </w:tcPr>
          <w:p w14:paraId="162B5DC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27806-2011</w:t>
            </w:r>
          </w:p>
        </w:tc>
      </w:tr>
      <w:tr w14:paraId="75ACA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579BF45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501" w:type="dxa"/>
            <w:noWrap w:val="0"/>
            <w:vAlign w:val="center"/>
          </w:tcPr>
          <w:p w14:paraId="04E5C50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弯</w:t>
            </w:r>
            <w:r>
              <w:rPr>
                <w:rFonts w:ascii="Times New Roman" w:hAnsi="Times New Roman" w:eastAsia="仿宋_GB2312" w:cs="Times New Roman"/>
                <w:sz w:val="28"/>
                <w:szCs w:val="28"/>
                <w:highlight w:val="none"/>
              </w:rPr>
              <w:t>曲试验</w:t>
            </w:r>
          </w:p>
        </w:tc>
        <w:tc>
          <w:tcPr>
            <w:tcW w:w="3430" w:type="dxa"/>
            <w:noWrap w:val="0"/>
            <w:vAlign w:val="center"/>
          </w:tcPr>
          <w:p w14:paraId="6702AF1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27806-2011</w:t>
            </w:r>
          </w:p>
        </w:tc>
      </w:tr>
      <w:tr w14:paraId="63E70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0284DE2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501" w:type="dxa"/>
            <w:noWrap w:val="0"/>
            <w:vAlign w:val="center"/>
          </w:tcPr>
          <w:p w14:paraId="51F3BD7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耐冲击性</w:t>
            </w:r>
          </w:p>
        </w:tc>
        <w:tc>
          <w:tcPr>
            <w:tcW w:w="3430" w:type="dxa"/>
            <w:noWrap w:val="0"/>
            <w:vAlign w:val="center"/>
          </w:tcPr>
          <w:p w14:paraId="7BBA170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27806-2011</w:t>
            </w:r>
          </w:p>
        </w:tc>
      </w:tr>
      <w:tr w14:paraId="13CFD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0B11969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501" w:type="dxa"/>
            <w:noWrap w:val="0"/>
            <w:vAlign w:val="center"/>
          </w:tcPr>
          <w:p w14:paraId="3F33389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耐碱性</w:t>
            </w:r>
            <w:r>
              <w:rPr>
                <w:rFonts w:ascii="Times New Roman" w:hAnsi="Times New Roman" w:eastAsia="仿宋_GB2312" w:cs="Times New Roman"/>
                <w:sz w:val="28"/>
                <w:szCs w:val="28"/>
                <w:highlight w:val="none"/>
                <w:vertAlign w:val="superscript"/>
              </w:rPr>
              <w:t>a</w:t>
            </w:r>
          </w:p>
        </w:tc>
        <w:tc>
          <w:tcPr>
            <w:tcW w:w="3430" w:type="dxa"/>
            <w:noWrap w:val="0"/>
            <w:vAlign w:val="center"/>
          </w:tcPr>
          <w:p w14:paraId="71EFF4F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27806-2011</w:t>
            </w:r>
          </w:p>
        </w:tc>
      </w:tr>
      <w:tr w14:paraId="7795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1430D5D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501" w:type="dxa"/>
            <w:noWrap w:val="0"/>
            <w:vAlign w:val="center"/>
          </w:tcPr>
          <w:p w14:paraId="600853D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耐酸性</w:t>
            </w:r>
            <w:r>
              <w:rPr>
                <w:rFonts w:ascii="Times New Roman" w:hAnsi="Times New Roman" w:eastAsia="仿宋_GB2312" w:cs="Times New Roman"/>
                <w:sz w:val="28"/>
                <w:szCs w:val="28"/>
                <w:highlight w:val="none"/>
                <w:vertAlign w:val="superscript"/>
              </w:rPr>
              <w:t>a</w:t>
            </w:r>
          </w:p>
        </w:tc>
        <w:tc>
          <w:tcPr>
            <w:tcW w:w="3430" w:type="dxa"/>
            <w:noWrap w:val="0"/>
            <w:vAlign w:val="center"/>
          </w:tcPr>
          <w:p w14:paraId="578F8F8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27806-2011</w:t>
            </w:r>
          </w:p>
        </w:tc>
      </w:tr>
      <w:tr w14:paraId="12601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2482517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501" w:type="dxa"/>
            <w:noWrap w:val="0"/>
            <w:vAlign w:val="center"/>
          </w:tcPr>
          <w:p w14:paraId="16469D6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耐盐雾性</w:t>
            </w:r>
          </w:p>
        </w:tc>
        <w:tc>
          <w:tcPr>
            <w:tcW w:w="3430" w:type="dxa"/>
            <w:noWrap w:val="0"/>
            <w:vAlign w:val="center"/>
          </w:tcPr>
          <w:p w14:paraId="064EA1D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27806-2011</w:t>
            </w:r>
          </w:p>
        </w:tc>
      </w:tr>
      <w:tr w14:paraId="446A3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7CB5590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501" w:type="dxa"/>
            <w:noWrap w:val="0"/>
            <w:vAlign w:val="center"/>
          </w:tcPr>
          <w:p w14:paraId="0BE3E69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430" w:type="dxa"/>
            <w:noWrap w:val="0"/>
            <w:vAlign w:val="center"/>
          </w:tcPr>
          <w:p w14:paraId="3FB2458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19CA2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15785DE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501" w:type="dxa"/>
            <w:noWrap w:val="0"/>
            <w:vAlign w:val="center"/>
          </w:tcPr>
          <w:p w14:paraId="052CA09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430" w:type="dxa"/>
            <w:noWrap w:val="0"/>
            <w:vAlign w:val="center"/>
          </w:tcPr>
          <w:p w14:paraId="772B7BA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3884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56FBB70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501" w:type="dxa"/>
            <w:noWrap w:val="0"/>
            <w:vAlign w:val="center"/>
          </w:tcPr>
          <w:p w14:paraId="6DD5F60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430" w:type="dxa"/>
            <w:noWrap w:val="0"/>
            <w:vAlign w:val="center"/>
          </w:tcPr>
          <w:p w14:paraId="56B26E1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2D0EF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7AB679C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501" w:type="dxa"/>
            <w:noWrap w:val="0"/>
            <w:vAlign w:val="center"/>
          </w:tcPr>
          <w:p w14:paraId="7FF25AA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430" w:type="dxa"/>
            <w:noWrap w:val="0"/>
            <w:vAlign w:val="center"/>
          </w:tcPr>
          <w:p w14:paraId="4F2A9ED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75271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127E91A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501" w:type="dxa"/>
            <w:noWrap w:val="0"/>
            <w:vAlign w:val="center"/>
          </w:tcPr>
          <w:p w14:paraId="4F9447D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430" w:type="dxa"/>
            <w:noWrap w:val="0"/>
            <w:vAlign w:val="center"/>
          </w:tcPr>
          <w:p w14:paraId="3968FE3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06307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4878716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12</w:t>
            </w:r>
          </w:p>
        </w:tc>
        <w:tc>
          <w:tcPr>
            <w:tcW w:w="4501" w:type="dxa"/>
            <w:noWrap w:val="0"/>
            <w:vAlign w:val="center"/>
          </w:tcPr>
          <w:p w14:paraId="277F534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430" w:type="dxa"/>
            <w:noWrap w:val="0"/>
            <w:vAlign w:val="center"/>
          </w:tcPr>
          <w:p w14:paraId="0599C6A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0803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36337EB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13</w:t>
            </w:r>
          </w:p>
        </w:tc>
        <w:tc>
          <w:tcPr>
            <w:tcW w:w="4501" w:type="dxa"/>
            <w:noWrap w:val="0"/>
            <w:vAlign w:val="center"/>
          </w:tcPr>
          <w:p w14:paraId="0DF8FBA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重金属含量（铅、镉、六价铬、汞）（限色漆）</w:t>
            </w:r>
          </w:p>
        </w:tc>
        <w:tc>
          <w:tcPr>
            <w:tcW w:w="3430" w:type="dxa"/>
            <w:noWrap w:val="0"/>
            <w:vAlign w:val="center"/>
          </w:tcPr>
          <w:p w14:paraId="0BFAE01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55D8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059" w:type="dxa"/>
            <w:gridSpan w:val="3"/>
            <w:noWrap w:val="0"/>
            <w:vAlign w:val="center"/>
          </w:tcPr>
          <w:p w14:paraId="273DD093">
            <w:pPr>
              <w:keepNext w:val="0"/>
              <w:keepLines w:val="0"/>
              <w:pageBreakBefore w:val="0"/>
              <w:kinsoku/>
              <w:wordWrap/>
              <w:overflowPunct/>
              <w:topLinePunct w:val="0"/>
              <w:bidi w:val="0"/>
              <w:adjustRightInd/>
              <w:snapToGrid/>
              <w:spacing w:line="56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备注：</w:t>
            </w:r>
          </w:p>
          <w:p w14:paraId="1FC26C3C">
            <w:pPr>
              <w:keepNext w:val="0"/>
              <w:keepLines w:val="0"/>
              <w:pageBreakBefore w:val="0"/>
              <w:kinsoku/>
              <w:wordWrap/>
              <w:overflowPunct/>
              <w:topLinePunct w:val="0"/>
              <w:bidi w:val="0"/>
              <w:adjustRightInd/>
              <w:snapToGrid/>
              <w:spacing w:line="56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a.含铝粉的产品除外</w:t>
            </w:r>
          </w:p>
        </w:tc>
      </w:tr>
    </w:tbl>
    <w:p w14:paraId="06651A1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2.52</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工业漆、溶剂型油漆（玻璃鳞片防腐涂料）</w:t>
      </w:r>
    </w:p>
    <w:tbl>
      <w:tblPr>
        <w:tblStyle w:val="3"/>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4516"/>
        <w:gridCol w:w="3414"/>
      </w:tblGrid>
      <w:tr w14:paraId="3C1B7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6" w:hRule="atLeast"/>
          <w:tblHeader/>
          <w:jc w:val="center"/>
        </w:trPr>
        <w:tc>
          <w:tcPr>
            <w:tcW w:w="1129" w:type="dxa"/>
            <w:noWrap w:val="0"/>
            <w:vAlign w:val="center"/>
          </w:tcPr>
          <w:p w14:paraId="1EFEE0E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516" w:type="dxa"/>
            <w:noWrap w:val="0"/>
            <w:vAlign w:val="center"/>
          </w:tcPr>
          <w:p w14:paraId="3EAA7F2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414" w:type="dxa"/>
            <w:noWrap w:val="0"/>
            <w:vAlign w:val="center"/>
          </w:tcPr>
          <w:p w14:paraId="40C06EB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72DF7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4325FC8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516" w:type="dxa"/>
            <w:noWrap w:val="0"/>
            <w:vAlign w:val="center"/>
          </w:tcPr>
          <w:p w14:paraId="7859819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不挥发物含量</w:t>
            </w:r>
          </w:p>
        </w:tc>
        <w:tc>
          <w:tcPr>
            <w:tcW w:w="3414" w:type="dxa"/>
            <w:noWrap w:val="0"/>
            <w:vAlign w:val="center"/>
          </w:tcPr>
          <w:p w14:paraId="6594E85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4336-2012</w:t>
            </w:r>
          </w:p>
        </w:tc>
      </w:tr>
      <w:tr w14:paraId="4B4A8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6C40D54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516" w:type="dxa"/>
            <w:noWrap w:val="0"/>
            <w:vAlign w:val="center"/>
          </w:tcPr>
          <w:p w14:paraId="73647AC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附</w:t>
            </w:r>
            <w:r>
              <w:rPr>
                <w:rFonts w:ascii="Times New Roman" w:hAnsi="Times New Roman" w:eastAsia="仿宋_GB2312" w:cs="Times New Roman"/>
                <w:sz w:val="28"/>
                <w:szCs w:val="28"/>
                <w:highlight w:val="none"/>
              </w:rPr>
              <w:t>着力</w:t>
            </w:r>
          </w:p>
        </w:tc>
        <w:tc>
          <w:tcPr>
            <w:tcW w:w="3414" w:type="dxa"/>
            <w:noWrap w:val="0"/>
            <w:vAlign w:val="center"/>
          </w:tcPr>
          <w:p w14:paraId="1095A38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4336-2012</w:t>
            </w:r>
          </w:p>
        </w:tc>
      </w:tr>
      <w:tr w14:paraId="6DDA4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2936F63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516" w:type="dxa"/>
            <w:noWrap w:val="0"/>
            <w:vAlign w:val="center"/>
          </w:tcPr>
          <w:p w14:paraId="5F899F7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耐磨性</w:t>
            </w:r>
          </w:p>
        </w:tc>
        <w:tc>
          <w:tcPr>
            <w:tcW w:w="3414" w:type="dxa"/>
            <w:noWrap w:val="0"/>
            <w:vAlign w:val="center"/>
          </w:tcPr>
          <w:p w14:paraId="00087E4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4336-2012</w:t>
            </w:r>
          </w:p>
        </w:tc>
      </w:tr>
      <w:tr w14:paraId="3D87E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7697CDD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516" w:type="dxa"/>
            <w:noWrap w:val="0"/>
            <w:vAlign w:val="center"/>
          </w:tcPr>
          <w:p w14:paraId="1087BF6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耐酸性</w:t>
            </w:r>
          </w:p>
        </w:tc>
        <w:tc>
          <w:tcPr>
            <w:tcW w:w="3414" w:type="dxa"/>
            <w:noWrap w:val="0"/>
            <w:vAlign w:val="center"/>
          </w:tcPr>
          <w:p w14:paraId="30090A0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4336-2012</w:t>
            </w:r>
          </w:p>
        </w:tc>
      </w:tr>
      <w:tr w14:paraId="6F5F6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3D28248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516" w:type="dxa"/>
            <w:noWrap w:val="0"/>
            <w:vAlign w:val="center"/>
          </w:tcPr>
          <w:p w14:paraId="642B0F7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耐碱性</w:t>
            </w:r>
          </w:p>
        </w:tc>
        <w:tc>
          <w:tcPr>
            <w:tcW w:w="3414" w:type="dxa"/>
            <w:noWrap w:val="0"/>
            <w:vAlign w:val="center"/>
          </w:tcPr>
          <w:p w14:paraId="4FB46ED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4336-2012</w:t>
            </w:r>
          </w:p>
        </w:tc>
      </w:tr>
      <w:tr w14:paraId="1745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6979565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516" w:type="dxa"/>
            <w:noWrap w:val="0"/>
            <w:vAlign w:val="center"/>
          </w:tcPr>
          <w:p w14:paraId="3FA29E8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414" w:type="dxa"/>
            <w:noWrap w:val="0"/>
            <w:vAlign w:val="center"/>
          </w:tcPr>
          <w:p w14:paraId="719AF56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1CD1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799B303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516" w:type="dxa"/>
            <w:noWrap w:val="0"/>
            <w:vAlign w:val="center"/>
          </w:tcPr>
          <w:p w14:paraId="69BD92B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414" w:type="dxa"/>
            <w:noWrap w:val="0"/>
            <w:vAlign w:val="center"/>
          </w:tcPr>
          <w:p w14:paraId="6957843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47E47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012BEE5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516" w:type="dxa"/>
            <w:noWrap w:val="0"/>
            <w:vAlign w:val="center"/>
          </w:tcPr>
          <w:p w14:paraId="7D32149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414" w:type="dxa"/>
            <w:noWrap w:val="0"/>
            <w:vAlign w:val="center"/>
          </w:tcPr>
          <w:p w14:paraId="3A69C9D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00678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4E0C249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516" w:type="dxa"/>
            <w:noWrap w:val="0"/>
            <w:vAlign w:val="center"/>
          </w:tcPr>
          <w:p w14:paraId="127FFF5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414" w:type="dxa"/>
            <w:noWrap w:val="0"/>
            <w:vAlign w:val="center"/>
          </w:tcPr>
          <w:p w14:paraId="2C93791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59E59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7EC0F55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516" w:type="dxa"/>
            <w:noWrap w:val="0"/>
            <w:vAlign w:val="center"/>
          </w:tcPr>
          <w:p w14:paraId="09FB5BD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414" w:type="dxa"/>
            <w:noWrap w:val="0"/>
            <w:vAlign w:val="center"/>
          </w:tcPr>
          <w:p w14:paraId="43995B9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25214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013210A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516" w:type="dxa"/>
            <w:noWrap w:val="0"/>
            <w:vAlign w:val="center"/>
          </w:tcPr>
          <w:p w14:paraId="4A52BD8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414" w:type="dxa"/>
            <w:noWrap w:val="0"/>
            <w:vAlign w:val="center"/>
          </w:tcPr>
          <w:p w14:paraId="3BC1BA0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2FFA6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4F06911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12</w:t>
            </w:r>
          </w:p>
        </w:tc>
        <w:tc>
          <w:tcPr>
            <w:tcW w:w="4516" w:type="dxa"/>
            <w:noWrap w:val="0"/>
            <w:vAlign w:val="center"/>
          </w:tcPr>
          <w:p w14:paraId="137F7B0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重金属含量（铅、镉、六价铬、汞）（限色漆）</w:t>
            </w:r>
          </w:p>
        </w:tc>
        <w:tc>
          <w:tcPr>
            <w:tcW w:w="3414" w:type="dxa"/>
            <w:noWrap w:val="0"/>
            <w:vAlign w:val="center"/>
          </w:tcPr>
          <w:p w14:paraId="17D46A6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bl>
    <w:p w14:paraId="276C76C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2.53</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工业漆、溶剂型油漆（高氯化聚乙烯防腐涂料）</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4537"/>
        <w:gridCol w:w="3392"/>
      </w:tblGrid>
      <w:tr w14:paraId="552BA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1128" w:type="dxa"/>
            <w:noWrap w:val="0"/>
            <w:vAlign w:val="center"/>
          </w:tcPr>
          <w:p w14:paraId="5ED684E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537" w:type="dxa"/>
            <w:noWrap w:val="0"/>
            <w:vAlign w:val="center"/>
          </w:tcPr>
          <w:p w14:paraId="3D93469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392" w:type="dxa"/>
            <w:noWrap w:val="0"/>
            <w:vAlign w:val="center"/>
          </w:tcPr>
          <w:p w14:paraId="03C3B6B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03008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1A5F29B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537" w:type="dxa"/>
            <w:noWrap w:val="0"/>
            <w:vAlign w:val="center"/>
          </w:tcPr>
          <w:p w14:paraId="0178B6A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不挥发物含量</w:t>
            </w:r>
          </w:p>
        </w:tc>
        <w:tc>
          <w:tcPr>
            <w:tcW w:w="3392" w:type="dxa"/>
            <w:noWrap w:val="0"/>
            <w:vAlign w:val="center"/>
          </w:tcPr>
          <w:p w14:paraId="58CE590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4338-2012</w:t>
            </w:r>
          </w:p>
        </w:tc>
      </w:tr>
      <w:tr w14:paraId="1C7B7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1830436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537" w:type="dxa"/>
            <w:noWrap w:val="0"/>
            <w:vAlign w:val="center"/>
          </w:tcPr>
          <w:p w14:paraId="329A4E7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耐冲击性</w:t>
            </w:r>
          </w:p>
        </w:tc>
        <w:tc>
          <w:tcPr>
            <w:tcW w:w="3392" w:type="dxa"/>
            <w:noWrap w:val="0"/>
            <w:vAlign w:val="center"/>
          </w:tcPr>
          <w:p w14:paraId="71CF5EF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4338-2012</w:t>
            </w:r>
          </w:p>
        </w:tc>
      </w:tr>
      <w:tr w14:paraId="05A6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4AC3D4F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537" w:type="dxa"/>
            <w:noWrap w:val="0"/>
            <w:vAlign w:val="center"/>
          </w:tcPr>
          <w:p w14:paraId="5EADF13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弯</w:t>
            </w:r>
            <w:r>
              <w:rPr>
                <w:rFonts w:ascii="Times New Roman" w:hAnsi="Times New Roman" w:eastAsia="仿宋_GB2312" w:cs="Times New Roman"/>
                <w:sz w:val="28"/>
                <w:szCs w:val="28"/>
                <w:highlight w:val="none"/>
              </w:rPr>
              <w:t>曲试验</w:t>
            </w:r>
          </w:p>
        </w:tc>
        <w:tc>
          <w:tcPr>
            <w:tcW w:w="3392" w:type="dxa"/>
            <w:noWrap w:val="0"/>
            <w:vAlign w:val="center"/>
          </w:tcPr>
          <w:p w14:paraId="28B3B21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4338-2012</w:t>
            </w:r>
          </w:p>
        </w:tc>
      </w:tr>
      <w:tr w14:paraId="05355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34499CB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537" w:type="dxa"/>
            <w:noWrap w:val="0"/>
            <w:vAlign w:val="center"/>
          </w:tcPr>
          <w:p w14:paraId="4C89B5C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附</w:t>
            </w:r>
            <w:r>
              <w:rPr>
                <w:rFonts w:ascii="Times New Roman" w:hAnsi="Times New Roman" w:eastAsia="仿宋_GB2312" w:cs="Times New Roman"/>
                <w:sz w:val="28"/>
                <w:szCs w:val="28"/>
                <w:highlight w:val="none"/>
              </w:rPr>
              <w:t>着力（仅面漆）</w:t>
            </w:r>
          </w:p>
        </w:tc>
        <w:tc>
          <w:tcPr>
            <w:tcW w:w="3392" w:type="dxa"/>
            <w:noWrap w:val="0"/>
            <w:vAlign w:val="center"/>
          </w:tcPr>
          <w:p w14:paraId="33551D0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4338-2012</w:t>
            </w:r>
          </w:p>
        </w:tc>
      </w:tr>
      <w:tr w14:paraId="69B7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643D847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537" w:type="dxa"/>
            <w:noWrap w:val="0"/>
            <w:vAlign w:val="center"/>
          </w:tcPr>
          <w:p w14:paraId="133D219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392" w:type="dxa"/>
            <w:noWrap w:val="0"/>
            <w:vAlign w:val="center"/>
          </w:tcPr>
          <w:p w14:paraId="03DFE3B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49435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6B25A3B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537" w:type="dxa"/>
            <w:noWrap w:val="0"/>
            <w:vAlign w:val="center"/>
          </w:tcPr>
          <w:p w14:paraId="6759DB1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392" w:type="dxa"/>
            <w:noWrap w:val="0"/>
            <w:vAlign w:val="center"/>
          </w:tcPr>
          <w:p w14:paraId="0BB3F92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37F1B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3F10608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537" w:type="dxa"/>
            <w:noWrap w:val="0"/>
            <w:vAlign w:val="center"/>
          </w:tcPr>
          <w:p w14:paraId="41FE4A5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392" w:type="dxa"/>
            <w:noWrap w:val="0"/>
            <w:vAlign w:val="center"/>
          </w:tcPr>
          <w:p w14:paraId="4B433B3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0469E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59A0697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537" w:type="dxa"/>
            <w:noWrap w:val="0"/>
            <w:vAlign w:val="center"/>
          </w:tcPr>
          <w:p w14:paraId="1307A4F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392" w:type="dxa"/>
            <w:noWrap w:val="0"/>
            <w:vAlign w:val="center"/>
          </w:tcPr>
          <w:p w14:paraId="11F8018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17B56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719DEB8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537" w:type="dxa"/>
            <w:noWrap w:val="0"/>
            <w:vAlign w:val="center"/>
          </w:tcPr>
          <w:p w14:paraId="6A378C8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392" w:type="dxa"/>
            <w:noWrap w:val="0"/>
            <w:vAlign w:val="center"/>
          </w:tcPr>
          <w:p w14:paraId="63FA938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6FC39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6135F83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537" w:type="dxa"/>
            <w:noWrap w:val="0"/>
            <w:vAlign w:val="center"/>
          </w:tcPr>
          <w:p w14:paraId="5B75B60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392" w:type="dxa"/>
            <w:noWrap w:val="0"/>
            <w:vAlign w:val="center"/>
          </w:tcPr>
          <w:p w14:paraId="1148662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038DB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72B5BAE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537" w:type="dxa"/>
            <w:noWrap w:val="0"/>
            <w:vAlign w:val="center"/>
          </w:tcPr>
          <w:p w14:paraId="28FFB73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重金属含量（铅、镉、六价铬、汞）（限色漆）</w:t>
            </w:r>
          </w:p>
        </w:tc>
        <w:tc>
          <w:tcPr>
            <w:tcW w:w="3392" w:type="dxa"/>
            <w:noWrap w:val="0"/>
            <w:vAlign w:val="center"/>
          </w:tcPr>
          <w:p w14:paraId="4A54B2E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bl>
    <w:p w14:paraId="749ABE5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2.54</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工业漆（水性环氧树脂防腐涂料）</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4597"/>
        <w:gridCol w:w="3332"/>
      </w:tblGrid>
      <w:tr w14:paraId="52037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blHeader/>
          <w:jc w:val="center"/>
        </w:trPr>
        <w:tc>
          <w:tcPr>
            <w:tcW w:w="1128" w:type="dxa"/>
            <w:noWrap w:val="0"/>
            <w:vAlign w:val="center"/>
          </w:tcPr>
          <w:p w14:paraId="755E1DB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597" w:type="dxa"/>
            <w:noWrap w:val="0"/>
            <w:vAlign w:val="center"/>
          </w:tcPr>
          <w:p w14:paraId="54D2396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332" w:type="dxa"/>
            <w:noWrap w:val="0"/>
            <w:vAlign w:val="center"/>
          </w:tcPr>
          <w:p w14:paraId="0C69925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17A61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128" w:type="dxa"/>
            <w:noWrap w:val="0"/>
            <w:vAlign w:val="center"/>
          </w:tcPr>
          <w:p w14:paraId="471CC3D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597" w:type="dxa"/>
            <w:noWrap w:val="0"/>
            <w:vAlign w:val="center"/>
          </w:tcPr>
          <w:p w14:paraId="2784342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不挥发物含量</w:t>
            </w:r>
          </w:p>
        </w:tc>
        <w:tc>
          <w:tcPr>
            <w:tcW w:w="3332" w:type="dxa"/>
            <w:noWrap w:val="0"/>
            <w:vAlign w:val="center"/>
          </w:tcPr>
          <w:p w14:paraId="4EF27FF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4759-2014</w:t>
            </w:r>
          </w:p>
        </w:tc>
      </w:tr>
      <w:tr w14:paraId="75792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128" w:type="dxa"/>
            <w:noWrap w:val="0"/>
            <w:vAlign w:val="center"/>
          </w:tcPr>
          <w:p w14:paraId="2DFE2D6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597" w:type="dxa"/>
            <w:noWrap w:val="0"/>
            <w:vAlign w:val="center"/>
          </w:tcPr>
          <w:p w14:paraId="3FFD477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弯</w:t>
            </w:r>
            <w:r>
              <w:rPr>
                <w:rFonts w:ascii="Times New Roman" w:hAnsi="Times New Roman" w:eastAsia="仿宋_GB2312" w:cs="Times New Roman"/>
                <w:sz w:val="28"/>
                <w:szCs w:val="28"/>
                <w:highlight w:val="none"/>
              </w:rPr>
              <w:t>曲试验</w:t>
            </w:r>
          </w:p>
        </w:tc>
        <w:tc>
          <w:tcPr>
            <w:tcW w:w="3332" w:type="dxa"/>
            <w:noWrap w:val="0"/>
            <w:vAlign w:val="center"/>
          </w:tcPr>
          <w:p w14:paraId="23F5A4D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4759-2014</w:t>
            </w:r>
          </w:p>
        </w:tc>
      </w:tr>
      <w:tr w14:paraId="65403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128" w:type="dxa"/>
            <w:noWrap w:val="0"/>
            <w:vAlign w:val="center"/>
          </w:tcPr>
          <w:p w14:paraId="25D9F5E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597" w:type="dxa"/>
            <w:noWrap w:val="0"/>
            <w:vAlign w:val="center"/>
          </w:tcPr>
          <w:p w14:paraId="50848D9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耐冲击性</w:t>
            </w:r>
          </w:p>
        </w:tc>
        <w:tc>
          <w:tcPr>
            <w:tcW w:w="3332" w:type="dxa"/>
            <w:noWrap w:val="0"/>
            <w:vAlign w:val="center"/>
          </w:tcPr>
          <w:p w14:paraId="46ED04D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4759-2014</w:t>
            </w:r>
          </w:p>
        </w:tc>
      </w:tr>
      <w:tr w14:paraId="50870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128" w:type="dxa"/>
            <w:noWrap w:val="0"/>
            <w:vAlign w:val="center"/>
          </w:tcPr>
          <w:p w14:paraId="678C07A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597" w:type="dxa"/>
            <w:noWrap w:val="0"/>
            <w:vAlign w:val="center"/>
          </w:tcPr>
          <w:p w14:paraId="1BC19C4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挥发性有机化合物（VOC）含量</w:t>
            </w:r>
          </w:p>
        </w:tc>
        <w:tc>
          <w:tcPr>
            <w:tcW w:w="3332" w:type="dxa"/>
            <w:noWrap w:val="0"/>
            <w:vAlign w:val="center"/>
          </w:tcPr>
          <w:p w14:paraId="6F6A586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4759-2014</w:t>
            </w:r>
          </w:p>
        </w:tc>
      </w:tr>
      <w:tr w14:paraId="32067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0" w:hRule="atLeast"/>
          <w:jc w:val="center"/>
        </w:trPr>
        <w:tc>
          <w:tcPr>
            <w:tcW w:w="1128" w:type="dxa"/>
            <w:noWrap w:val="0"/>
            <w:vAlign w:val="center"/>
          </w:tcPr>
          <w:p w14:paraId="753B5A3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597" w:type="dxa"/>
            <w:noWrap w:val="0"/>
            <w:vAlign w:val="center"/>
          </w:tcPr>
          <w:p w14:paraId="5E99C93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332" w:type="dxa"/>
            <w:noWrap w:val="0"/>
            <w:vAlign w:val="center"/>
          </w:tcPr>
          <w:p w14:paraId="704B4C7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1583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128" w:type="dxa"/>
            <w:noWrap w:val="0"/>
            <w:vAlign w:val="center"/>
          </w:tcPr>
          <w:p w14:paraId="3ADC80D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597" w:type="dxa"/>
            <w:noWrap w:val="0"/>
            <w:vAlign w:val="center"/>
          </w:tcPr>
          <w:p w14:paraId="09ABE82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重金属含量（铅、镉、六价铬、汞）（限色漆）</w:t>
            </w:r>
          </w:p>
        </w:tc>
        <w:tc>
          <w:tcPr>
            <w:tcW w:w="3332" w:type="dxa"/>
            <w:noWrap w:val="0"/>
            <w:vAlign w:val="center"/>
          </w:tcPr>
          <w:p w14:paraId="6D97107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bl>
    <w:p w14:paraId="1719208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2.55</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工业漆（水性无机磷酸盐耐溶剂防腐涂料）</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4633"/>
        <w:gridCol w:w="3296"/>
      </w:tblGrid>
      <w:tr w14:paraId="6580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6" w:hRule="atLeast"/>
          <w:tblHeader/>
          <w:jc w:val="center"/>
        </w:trPr>
        <w:tc>
          <w:tcPr>
            <w:tcW w:w="1128" w:type="dxa"/>
            <w:noWrap w:val="0"/>
            <w:vAlign w:val="center"/>
          </w:tcPr>
          <w:p w14:paraId="2A60DCB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b/>
                <w:bCs/>
                <w:sz w:val="28"/>
                <w:szCs w:val="32"/>
                <w:highlight w:val="none"/>
              </w:rPr>
            </w:pPr>
            <w:r>
              <w:rPr>
                <w:rFonts w:ascii="Times New Roman" w:hAnsi="Times New Roman" w:eastAsia="仿宋_GB2312" w:cs="Times New Roman"/>
                <w:b/>
                <w:bCs/>
                <w:sz w:val="28"/>
                <w:szCs w:val="32"/>
                <w:highlight w:val="none"/>
              </w:rPr>
              <w:t>序号</w:t>
            </w:r>
          </w:p>
        </w:tc>
        <w:tc>
          <w:tcPr>
            <w:tcW w:w="4633" w:type="dxa"/>
            <w:noWrap w:val="0"/>
            <w:vAlign w:val="center"/>
          </w:tcPr>
          <w:p w14:paraId="196B732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b/>
                <w:bCs/>
                <w:sz w:val="28"/>
                <w:szCs w:val="32"/>
                <w:highlight w:val="none"/>
              </w:rPr>
            </w:pPr>
            <w:r>
              <w:rPr>
                <w:rFonts w:ascii="Times New Roman" w:hAnsi="Times New Roman" w:eastAsia="仿宋_GB2312" w:cs="Times New Roman"/>
                <w:b/>
                <w:bCs/>
                <w:sz w:val="28"/>
                <w:szCs w:val="32"/>
                <w:highlight w:val="none"/>
              </w:rPr>
              <w:t>检验项目</w:t>
            </w:r>
          </w:p>
        </w:tc>
        <w:tc>
          <w:tcPr>
            <w:tcW w:w="3296" w:type="dxa"/>
            <w:noWrap w:val="0"/>
            <w:vAlign w:val="center"/>
          </w:tcPr>
          <w:p w14:paraId="66B151A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b/>
                <w:bCs/>
                <w:sz w:val="28"/>
                <w:szCs w:val="32"/>
                <w:highlight w:val="none"/>
              </w:rPr>
            </w:pPr>
            <w:r>
              <w:rPr>
                <w:rFonts w:ascii="Times New Roman" w:hAnsi="Times New Roman" w:eastAsia="仿宋_GB2312" w:cs="Times New Roman"/>
                <w:b/>
                <w:bCs/>
                <w:sz w:val="28"/>
                <w:szCs w:val="32"/>
                <w:highlight w:val="none"/>
              </w:rPr>
              <w:t>检验方法</w:t>
            </w:r>
          </w:p>
        </w:tc>
      </w:tr>
      <w:tr w14:paraId="1013D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035FF71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633" w:type="dxa"/>
            <w:noWrap w:val="0"/>
            <w:vAlign w:val="center"/>
          </w:tcPr>
          <w:p w14:paraId="4D0F643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不挥发物含量</w:t>
            </w:r>
          </w:p>
        </w:tc>
        <w:tc>
          <w:tcPr>
            <w:tcW w:w="3296" w:type="dxa"/>
            <w:noWrap w:val="0"/>
            <w:vAlign w:val="center"/>
          </w:tcPr>
          <w:p w14:paraId="70DC1CD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4846-2015</w:t>
            </w:r>
          </w:p>
        </w:tc>
      </w:tr>
      <w:tr w14:paraId="08DF6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6CDBD9D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633" w:type="dxa"/>
            <w:noWrap w:val="0"/>
            <w:vAlign w:val="center"/>
          </w:tcPr>
          <w:p w14:paraId="4306783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不挥发分中金属锌含量</w:t>
            </w:r>
          </w:p>
        </w:tc>
        <w:tc>
          <w:tcPr>
            <w:tcW w:w="3296" w:type="dxa"/>
            <w:noWrap w:val="0"/>
            <w:vAlign w:val="center"/>
          </w:tcPr>
          <w:p w14:paraId="2451078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4846-2015</w:t>
            </w:r>
          </w:p>
        </w:tc>
      </w:tr>
      <w:tr w14:paraId="2116C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0882B29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633" w:type="dxa"/>
            <w:noWrap w:val="0"/>
            <w:vAlign w:val="center"/>
          </w:tcPr>
          <w:p w14:paraId="02E183E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附</w:t>
            </w:r>
            <w:r>
              <w:rPr>
                <w:rFonts w:ascii="Times New Roman" w:hAnsi="Times New Roman" w:eastAsia="仿宋_GB2312" w:cs="Times New Roman"/>
                <w:sz w:val="28"/>
                <w:szCs w:val="28"/>
                <w:highlight w:val="none"/>
              </w:rPr>
              <w:t>着力</w:t>
            </w:r>
          </w:p>
        </w:tc>
        <w:tc>
          <w:tcPr>
            <w:tcW w:w="3296" w:type="dxa"/>
            <w:noWrap w:val="0"/>
            <w:vAlign w:val="center"/>
          </w:tcPr>
          <w:p w14:paraId="08021A4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4846-2015</w:t>
            </w:r>
          </w:p>
        </w:tc>
      </w:tr>
      <w:tr w14:paraId="2BA4C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6968568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633" w:type="dxa"/>
            <w:noWrap w:val="0"/>
            <w:vAlign w:val="center"/>
          </w:tcPr>
          <w:p w14:paraId="42FF7AD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耐热性</w:t>
            </w:r>
          </w:p>
        </w:tc>
        <w:tc>
          <w:tcPr>
            <w:tcW w:w="3296" w:type="dxa"/>
            <w:noWrap w:val="0"/>
            <w:vAlign w:val="center"/>
          </w:tcPr>
          <w:p w14:paraId="6FA0422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4846-2015</w:t>
            </w:r>
          </w:p>
        </w:tc>
      </w:tr>
      <w:tr w14:paraId="2FCD7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6358BC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633" w:type="dxa"/>
            <w:noWrap w:val="0"/>
            <w:vAlign w:val="center"/>
          </w:tcPr>
          <w:p w14:paraId="70BD3DF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296" w:type="dxa"/>
            <w:noWrap w:val="0"/>
            <w:vAlign w:val="center"/>
          </w:tcPr>
          <w:p w14:paraId="488316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15BEE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3" w:hRule="atLeast"/>
          <w:jc w:val="center"/>
        </w:trPr>
        <w:tc>
          <w:tcPr>
            <w:tcW w:w="1128" w:type="dxa"/>
            <w:noWrap w:val="0"/>
            <w:vAlign w:val="center"/>
          </w:tcPr>
          <w:p w14:paraId="05DF804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633" w:type="dxa"/>
            <w:noWrap w:val="0"/>
            <w:vAlign w:val="center"/>
          </w:tcPr>
          <w:p w14:paraId="6F3796D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w:t>
            </w:r>
            <w:r>
              <w:rPr>
                <w:rFonts w:hint="default" w:ascii="Times New Roman" w:hAnsi="Times New Roman" w:eastAsia="仿宋_GB2312" w:cs="Times New Roman"/>
                <w:sz w:val="28"/>
                <w:szCs w:val="28"/>
                <w:highlight w:val="none"/>
              </w:rPr>
              <w:t>二醇醚及醚酯总和含量（限乙二醇甲醚、乙二醇甲醚醋酸酯、乙二醇乙醚、乙二醇乙醚醋酸酯、乙二醇二甲醚、乙二醇二乙醚、二乙二醇二甲醚、三乙二醇二</w:t>
            </w:r>
            <w:r>
              <w:rPr>
                <w:rFonts w:ascii="Times New Roman" w:hAnsi="Times New Roman" w:eastAsia="仿宋_GB2312" w:cs="Times New Roman"/>
                <w:sz w:val="28"/>
                <w:szCs w:val="28"/>
                <w:highlight w:val="none"/>
              </w:rPr>
              <w:t>甲醚）</w:t>
            </w:r>
          </w:p>
        </w:tc>
        <w:tc>
          <w:tcPr>
            <w:tcW w:w="3296" w:type="dxa"/>
            <w:noWrap w:val="0"/>
            <w:vAlign w:val="center"/>
          </w:tcPr>
          <w:p w14:paraId="5B10575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5A530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592D13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633" w:type="dxa"/>
            <w:noWrap w:val="0"/>
            <w:vAlign w:val="center"/>
          </w:tcPr>
          <w:p w14:paraId="514C77B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重金属含量（铅、镉、六价铬、汞）（限色漆）</w:t>
            </w:r>
          </w:p>
        </w:tc>
        <w:tc>
          <w:tcPr>
            <w:tcW w:w="3296" w:type="dxa"/>
            <w:noWrap w:val="0"/>
            <w:vAlign w:val="center"/>
          </w:tcPr>
          <w:p w14:paraId="63AC79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bl>
    <w:p w14:paraId="36F8854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2.56</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工业漆、溶剂型油漆（酚醛树脂防锈涂料）</w:t>
      </w:r>
    </w:p>
    <w:tbl>
      <w:tblPr>
        <w:tblStyle w:val="3"/>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4576"/>
        <w:gridCol w:w="3354"/>
      </w:tblGrid>
      <w:tr w14:paraId="335E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1129" w:type="dxa"/>
            <w:noWrap w:val="0"/>
            <w:vAlign w:val="center"/>
          </w:tcPr>
          <w:p w14:paraId="5B41B05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576" w:type="dxa"/>
            <w:noWrap w:val="0"/>
            <w:vAlign w:val="center"/>
          </w:tcPr>
          <w:p w14:paraId="22F6FAE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354" w:type="dxa"/>
            <w:noWrap w:val="0"/>
            <w:vAlign w:val="center"/>
          </w:tcPr>
          <w:p w14:paraId="5E1920D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35B39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5142EFF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576" w:type="dxa"/>
            <w:noWrap w:val="0"/>
            <w:vAlign w:val="center"/>
          </w:tcPr>
          <w:p w14:paraId="2094B36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耐冲击性</w:t>
            </w:r>
          </w:p>
        </w:tc>
        <w:tc>
          <w:tcPr>
            <w:tcW w:w="3354" w:type="dxa"/>
            <w:noWrap w:val="0"/>
            <w:vAlign w:val="center"/>
          </w:tcPr>
          <w:p w14:paraId="4A5016A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25252-2010</w:t>
            </w:r>
          </w:p>
        </w:tc>
      </w:tr>
      <w:tr w14:paraId="4B8D4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2A23721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576" w:type="dxa"/>
            <w:noWrap w:val="0"/>
            <w:vAlign w:val="center"/>
          </w:tcPr>
          <w:p w14:paraId="0AA6A8C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硬</w:t>
            </w:r>
            <w:r>
              <w:rPr>
                <w:rFonts w:ascii="Times New Roman" w:hAnsi="Times New Roman" w:eastAsia="仿宋_GB2312" w:cs="Times New Roman"/>
                <w:sz w:val="28"/>
                <w:szCs w:val="28"/>
                <w:highlight w:val="none"/>
              </w:rPr>
              <w:t>度</w:t>
            </w:r>
          </w:p>
        </w:tc>
        <w:tc>
          <w:tcPr>
            <w:tcW w:w="3354" w:type="dxa"/>
            <w:noWrap w:val="0"/>
            <w:vAlign w:val="center"/>
          </w:tcPr>
          <w:p w14:paraId="05D36C8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25252-2010</w:t>
            </w:r>
          </w:p>
        </w:tc>
      </w:tr>
      <w:tr w14:paraId="53DC5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382A952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576" w:type="dxa"/>
            <w:noWrap w:val="0"/>
            <w:vAlign w:val="center"/>
          </w:tcPr>
          <w:p w14:paraId="567F3A9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附</w:t>
            </w:r>
            <w:r>
              <w:rPr>
                <w:rFonts w:ascii="Times New Roman" w:hAnsi="Times New Roman" w:eastAsia="仿宋_GB2312" w:cs="Times New Roman"/>
                <w:sz w:val="28"/>
                <w:szCs w:val="28"/>
                <w:highlight w:val="none"/>
              </w:rPr>
              <w:t>着力</w:t>
            </w:r>
          </w:p>
        </w:tc>
        <w:tc>
          <w:tcPr>
            <w:tcW w:w="3354" w:type="dxa"/>
            <w:noWrap w:val="0"/>
            <w:vAlign w:val="center"/>
          </w:tcPr>
          <w:p w14:paraId="12FE482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25252-2010</w:t>
            </w:r>
          </w:p>
        </w:tc>
      </w:tr>
      <w:tr w14:paraId="6FFF5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6C1F336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576" w:type="dxa"/>
            <w:noWrap w:val="0"/>
            <w:vAlign w:val="center"/>
          </w:tcPr>
          <w:p w14:paraId="371D003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结皮性</w:t>
            </w:r>
          </w:p>
        </w:tc>
        <w:tc>
          <w:tcPr>
            <w:tcW w:w="3354" w:type="dxa"/>
            <w:noWrap w:val="0"/>
            <w:vAlign w:val="center"/>
          </w:tcPr>
          <w:p w14:paraId="6D5C05F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25252-2010</w:t>
            </w:r>
          </w:p>
        </w:tc>
      </w:tr>
      <w:tr w14:paraId="12C17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09A4FA3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576" w:type="dxa"/>
            <w:noWrap w:val="0"/>
            <w:vAlign w:val="center"/>
          </w:tcPr>
          <w:p w14:paraId="3871C03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耐盐水性</w:t>
            </w:r>
          </w:p>
        </w:tc>
        <w:tc>
          <w:tcPr>
            <w:tcW w:w="3354" w:type="dxa"/>
            <w:noWrap w:val="0"/>
            <w:vAlign w:val="center"/>
          </w:tcPr>
          <w:p w14:paraId="7DA9247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25252-2010</w:t>
            </w:r>
          </w:p>
        </w:tc>
      </w:tr>
      <w:tr w14:paraId="7BA5F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0116BB7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576" w:type="dxa"/>
            <w:noWrap w:val="0"/>
            <w:vAlign w:val="center"/>
          </w:tcPr>
          <w:p w14:paraId="2525AD6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354" w:type="dxa"/>
            <w:noWrap w:val="0"/>
            <w:vAlign w:val="center"/>
          </w:tcPr>
          <w:p w14:paraId="2A367E6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256FC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144200F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576" w:type="dxa"/>
            <w:noWrap w:val="0"/>
            <w:vAlign w:val="center"/>
          </w:tcPr>
          <w:p w14:paraId="620F5C1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354" w:type="dxa"/>
            <w:noWrap w:val="0"/>
            <w:vAlign w:val="center"/>
          </w:tcPr>
          <w:p w14:paraId="14065D1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61F56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5BFB078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576" w:type="dxa"/>
            <w:noWrap w:val="0"/>
            <w:vAlign w:val="center"/>
          </w:tcPr>
          <w:p w14:paraId="234CD9A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354" w:type="dxa"/>
            <w:noWrap w:val="0"/>
            <w:vAlign w:val="center"/>
          </w:tcPr>
          <w:p w14:paraId="083EBF0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0CE1E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13FE0CC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576" w:type="dxa"/>
            <w:noWrap w:val="0"/>
            <w:vAlign w:val="center"/>
          </w:tcPr>
          <w:p w14:paraId="551BE91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354" w:type="dxa"/>
            <w:noWrap w:val="0"/>
            <w:vAlign w:val="center"/>
          </w:tcPr>
          <w:p w14:paraId="012B4F4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70A3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2191B32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576" w:type="dxa"/>
            <w:noWrap w:val="0"/>
            <w:vAlign w:val="center"/>
          </w:tcPr>
          <w:p w14:paraId="640076F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354" w:type="dxa"/>
            <w:noWrap w:val="0"/>
            <w:vAlign w:val="center"/>
          </w:tcPr>
          <w:p w14:paraId="75AFC32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2269B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59DF826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576" w:type="dxa"/>
            <w:noWrap w:val="0"/>
            <w:vAlign w:val="center"/>
          </w:tcPr>
          <w:p w14:paraId="067068F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354" w:type="dxa"/>
            <w:noWrap w:val="0"/>
            <w:vAlign w:val="center"/>
          </w:tcPr>
          <w:p w14:paraId="2F4CD45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27EDA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35D829C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12</w:t>
            </w:r>
          </w:p>
        </w:tc>
        <w:tc>
          <w:tcPr>
            <w:tcW w:w="4576" w:type="dxa"/>
            <w:noWrap w:val="0"/>
            <w:vAlign w:val="center"/>
          </w:tcPr>
          <w:p w14:paraId="30207FA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重金属含量（铅、镉、六价铬、汞）（限色漆）</w:t>
            </w:r>
          </w:p>
        </w:tc>
        <w:tc>
          <w:tcPr>
            <w:tcW w:w="3354" w:type="dxa"/>
            <w:noWrap w:val="0"/>
            <w:vAlign w:val="center"/>
          </w:tcPr>
          <w:p w14:paraId="27E71D4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bl>
    <w:p w14:paraId="032E539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2.57 工业漆、溶剂型油漆</w:t>
      </w:r>
    </w:p>
    <w:p w14:paraId="777DDEA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[溶剂型聚氨酯涂料（双组分、面漆）]</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4596"/>
        <w:gridCol w:w="3333"/>
      </w:tblGrid>
      <w:tr w14:paraId="77485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1128" w:type="dxa"/>
            <w:noWrap w:val="0"/>
            <w:vAlign w:val="center"/>
          </w:tcPr>
          <w:p w14:paraId="7CA6CE7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596" w:type="dxa"/>
            <w:noWrap w:val="0"/>
            <w:vAlign w:val="center"/>
          </w:tcPr>
          <w:p w14:paraId="6CEE7FF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333" w:type="dxa"/>
            <w:noWrap w:val="0"/>
            <w:vAlign w:val="center"/>
          </w:tcPr>
          <w:p w14:paraId="146C854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78D7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25CA493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596" w:type="dxa"/>
            <w:noWrap w:val="0"/>
            <w:vAlign w:val="center"/>
          </w:tcPr>
          <w:p w14:paraId="6EA59FC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不挥发物含量</w:t>
            </w:r>
            <w:r>
              <w:rPr>
                <w:rFonts w:ascii="Times New Roman" w:hAnsi="Times New Roman" w:eastAsia="仿宋_GB2312" w:cs="Times New Roman"/>
                <w:sz w:val="28"/>
                <w:szCs w:val="28"/>
                <w:highlight w:val="none"/>
                <w:vertAlign w:val="superscript"/>
              </w:rPr>
              <w:t>a</w:t>
            </w:r>
          </w:p>
        </w:tc>
        <w:tc>
          <w:tcPr>
            <w:tcW w:w="3333" w:type="dxa"/>
            <w:noWrap w:val="0"/>
            <w:vAlign w:val="center"/>
          </w:tcPr>
          <w:p w14:paraId="0DC67F0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2454-2014</w:t>
            </w:r>
          </w:p>
        </w:tc>
      </w:tr>
      <w:tr w14:paraId="3A9E2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5D4E208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596" w:type="dxa"/>
            <w:noWrap w:val="0"/>
            <w:vAlign w:val="center"/>
          </w:tcPr>
          <w:p w14:paraId="11CBD72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耐冲击性</w:t>
            </w:r>
          </w:p>
        </w:tc>
        <w:tc>
          <w:tcPr>
            <w:tcW w:w="3333" w:type="dxa"/>
            <w:noWrap w:val="0"/>
            <w:vAlign w:val="center"/>
          </w:tcPr>
          <w:p w14:paraId="0189C49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2454-2014</w:t>
            </w:r>
          </w:p>
        </w:tc>
      </w:tr>
      <w:tr w14:paraId="320A0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2CC2A72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596" w:type="dxa"/>
            <w:noWrap w:val="0"/>
            <w:vAlign w:val="center"/>
          </w:tcPr>
          <w:p w14:paraId="0A3EDA4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弯</w:t>
            </w:r>
            <w:r>
              <w:rPr>
                <w:rFonts w:ascii="Times New Roman" w:hAnsi="Times New Roman" w:eastAsia="仿宋_GB2312" w:cs="Times New Roman"/>
                <w:sz w:val="28"/>
                <w:szCs w:val="28"/>
                <w:highlight w:val="none"/>
              </w:rPr>
              <w:t>曲试验</w:t>
            </w:r>
          </w:p>
        </w:tc>
        <w:tc>
          <w:tcPr>
            <w:tcW w:w="3333" w:type="dxa"/>
            <w:noWrap w:val="0"/>
            <w:vAlign w:val="center"/>
          </w:tcPr>
          <w:p w14:paraId="41F3E35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2454-2014</w:t>
            </w:r>
          </w:p>
        </w:tc>
      </w:tr>
      <w:tr w14:paraId="73472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46ACC6A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596" w:type="dxa"/>
            <w:noWrap w:val="0"/>
            <w:vAlign w:val="center"/>
          </w:tcPr>
          <w:p w14:paraId="3E81196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附</w:t>
            </w:r>
            <w:r>
              <w:rPr>
                <w:rFonts w:ascii="Times New Roman" w:hAnsi="Times New Roman" w:eastAsia="仿宋_GB2312" w:cs="Times New Roman"/>
                <w:sz w:val="28"/>
                <w:szCs w:val="28"/>
                <w:highlight w:val="none"/>
              </w:rPr>
              <w:t>着力</w:t>
            </w:r>
          </w:p>
        </w:tc>
        <w:tc>
          <w:tcPr>
            <w:tcW w:w="3333" w:type="dxa"/>
            <w:noWrap w:val="0"/>
            <w:vAlign w:val="center"/>
          </w:tcPr>
          <w:p w14:paraId="309806D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2454-2014</w:t>
            </w:r>
          </w:p>
        </w:tc>
      </w:tr>
      <w:tr w14:paraId="62001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75DDC5B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596" w:type="dxa"/>
            <w:noWrap w:val="0"/>
            <w:vAlign w:val="center"/>
          </w:tcPr>
          <w:p w14:paraId="71028F9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铅</w:t>
            </w:r>
            <w:r>
              <w:rPr>
                <w:rFonts w:ascii="Times New Roman" w:hAnsi="Times New Roman" w:eastAsia="仿宋_GB2312" w:cs="Times New Roman"/>
                <w:sz w:val="28"/>
                <w:szCs w:val="28"/>
                <w:highlight w:val="none"/>
              </w:rPr>
              <w:t>笔硬度（仅Ⅱ型）</w:t>
            </w:r>
          </w:p>
        </w:tc>
        <w:tc>
          <w:tcPr>
            <w:tcW w:w="3333" w:type="dxa"/>
            <w:noWrap w:val="0"/>
            <w:vAlign w:val="center"/>
          </w:tcPr>
          <w:p w14:paraId="027C243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2454-2014</w:t>
            </w:r>
          </w:p>
        </w:tc>
      </w:tr>
      <w:tr w14:paraId="40947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3C70759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596" w:type="dxa"/>
            <w:noWrap w:val="0"/>
            <w:vAlign w:val="center"/>
          </w:tcPr>
          <w:p w14:paraId="12C5AC4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333" w:type="dxa"/>
            <w:noWrap w:val="0"/>
            <w:vAlign w:val="center"/>
          </w:tcPr>
          <w:p w14:paraId="31051A3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6CEDC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1173C02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596" w:type="dxa"/>
            <w:noWrap w:val="0"/>
            <w:vAlign w:val="center"/>
          </w:tcPr>
          <w:p w14:paraId="004A032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333" w:type="dxa"/>
            <w:noWrap w:val="0"/>
            <w:vAlign w:val="center"/>
          </w:tcPr>
          <w:p w14:paraId="711D060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7E804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7628D37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596" w:type="dxa"/>
            <w:noWrap w:val="0"/>
            <w:vAlign w:val="center"/>
          </w:tcPr>
          <w:p w14:paraId="051D75E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333" w:type="dxa"/>
            <w:noWrap w:val="0"/>
            <w:vAlign w:val="center"/>
          </w:tcPr>
          <w:p w14:paraId="5464277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4A9A3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6D83EEF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596" w:type="dxa"/>
            <w:noWrap w:val="0"/>
            <w:vAlign w:val="center"/>
          </w:tcPr>
          <w:p w14:paraId="15C2AEE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333" w:type="dxa"/>
            <w:noWrap w:val="0"/>
            <w:vAlign w:val="center"/>
          </w:tcPr>
          <w:p w14:paraId="45F3855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2A8D7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6579265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596" w:type="dxa"/>
            <w:noWrap w:val="0"/>
            <w:vAlign w:val="center"/>
          </w:tcPr>
          <w:p w14:paraId="4E35699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333" w:type="dxa"/>
            <w:noWrap w:val="0"/>
            <w:vAlign w:val="center"/>
          </w:tcPr>
          <w:p w14:paraId="214FEE5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7DBA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79922C7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596" w:type="dxa"/>
            <w:noWrap w:val="0"/>
            <w:vAlign w:val="center"/>
          </w:tcPr>
          <w:p w14:paraId="55923B9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333" w:type="dxa"/>
            <w:noWrap w:val="0"/>
            <w:vAlign w:val="center"/>
          </w:tcPr>
          <w:p w14:paraId="6231565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3C3A7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0ACE8FD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12</w:t>
            </w:r>
          </w:p>
        </w:tc>
        <w:tc>
          <w:tcPr>
            <w:tcW w:w="4596" w:type="dxa"/>
            <w:noWrap w:val="0"/>
            <w:vAlign w:val="center"/>
          </w:tcPr>
          <w:p w14:paraId="31FA6FD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重金属含量（铅、镉、六价铬、汞）（限色漆）</w:t>
            </w:r>
          </w:p>
        </w:tc>
        <w:tc>
          <w:tcPr>
            <w:tcW w:w="3333" w:type="dxa"/>
            <w:noWrap w:val="0"/>
            <w:vAlign w:val="center"/>
          </w:tcPr>
          <w:p w14:paraId="1932D9C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63C28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057" w:type="dxa"/>
            <w:gridSpan w:val="3"/>
            <w:noWrap w:val="0"/>
            <w:vAlign w:val="center"/>
          </w:tcPr>
          <w:p w14:paraId="4B3D6367">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备注：</w:t>
            </w:r>
          </w:p>
          <w:p w14:paraId="344FEEDA">
            <w:pPr>
              <w:keepNext w:val="0"/>
              <w:keepLines w:val="0"/>
              <w:pageBreakBefore w:val="0"/>
              <w:widowControl w:val="0"/>
              <w:kinsoku/>
              <w:wordWrap/>
              <w:overflowPunct/>
              <w:topLinePunct w:val="0"/>
              <w:autoSpaceDE/>
              <w:autoSpaceDN/>
              <w:bidi w:val="0"/>
              <w:adjustRightInd/>
              <w:snapToGrid/>
              <w:spacing w:line="480" w:lineRule="exac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a.含铝粉、珠光颜料的涂料除外</w:t>
            </w:r>
          </w:p>
        </w:tc>
      </w:tr>
    </w:tbl>
    <w:p w14:paraId="5162B9F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2.58 工业漆[水性聚氨酯涂料（面漆）]</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4582"/>
        <w:gridCol w:w="3346"/>
      </w:tblGrid>
      <w:tr w14:paraId="17E2F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1129" w:type="dxa"/>
            <w:noWrap w:val="0"/>
            <w:vAlign w:val="center"/>
          </w:tcPr>
          <w:p w14:paraId="38FF0BB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582" w:type="dxa"/>
            <w:noWrap w:val="0"/>
            <w:vAlign w:val="center"/>
          </w:tcPr>
          <w:p w14:paraId="50A5211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346" w:type="dxa"/>
            <w:noWrap w:val="0"/>
            <w:vAlign w:val="center"/>
          </w:tcPr>
          <w:p w14:paraId="50C317B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46282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0C59416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582" w:type="dxa"/>
            <w:noWrap w:val="0"/>
            <w:vAlign w:val="center"/>
          </w:tcPr>
          <w:p w14:paraId="2F9996A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铅</w:t>
            </w:r>
            <w:r>
              <w:rPr>
                <w:rFonts w:ascii="Times New Roman" w:hAnsi="Times New Roman" w:eastAsia="仿宋_GB2312" w:cs="Times New Roman"/>
                <w:sz w:val="28"/>
                <w:szCs w:val="28"/>
                <w:highlight w:val="none"/>
              </w:rPr>
              <w:t>笔硬度</w:t>
            </w:r>
          </w:p>
        </w:tc>
        <w:tc>
          <w:tcPr>
            <w:tcW w:w="3346" w:type="dxa"/>
            <w:noWrap w:val="0"/>
            <w:vAlign w:val="center"/>
          </w:tcPr>
          <w:p w14:paraId="4C84993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4761-2014</w:t>
            </w:r>
          </w:p>
        </w:tc>
      </w:tr>
      <w:tr w14:paraId="18C97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4DD6A8F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582" w:type="dxa"/>
            <w:noWrap w:val="0"/>
            <w:vAlign w:val="center"/>
          </w:tcPr>
          <w:p w14:paraId="48A099F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弯</w:t>
            </w:r>
            <w:r>
              <w:rPr>
                <w:rFonts w:ascii="Times New Roman" w:hAnsi="Times New Roman" w:eastAsia="仿宋_GB2312" w:cs="Times New Roman"/>
                <w:sz w:val="28"/>
                <w:szCs w:val="28"/>
                <w:highlight w:val="none"/>
              </w:rPr>
              <w:t>曲试验</w:t>
            </w:r>
          </w:p>
        </w:tc>
        <w:tc>
          <w:tcPr>
            <w:tcW w:w="3346" w:type="dxa"/>
            <w:noWrap w:val="0"/>
            <w:vAlign w:val="center"/>
          </w:tcPr>
          <w:p w14:paraId="04A4BCA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4761-2014</w:t>
            </w:r>
          </w:p>
        </w:tc>
      </w:tr>
      <w:tr w14:paraId="5703E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58FBF8A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582" w:type="dxa"/>
            <w:noWrap w:val="0"/>
            <w:vAlign w:val="center"/>
          </w:tcPr>
          <w:p w14:paraId="497A60C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耐冲击性</w:t>
            </w:r>
          </w:p>
        </w:tc>
        <w:tc>
          <w:tcPr>
            <w:tcW w:w="3346" w:type="dxa"/>
            <w:noWrap w:val="0"/>
            <w:vAlign w:val="center"/>
          </w:tcPr>
          <w:p w14:paraId="223B180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4761-2014</w:t>
            </w:r>
          </w:p>
        </w:tc>
      </w:tr>
      <w:tr w14:paraId="44C55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638ED29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582" w:type="dxa"/>
            <w:noWrap w:val="0"/>
            <w:vAlign w:val="center"/>
          </w:tcPr>
          <w:p w14:paraId="1F2D54A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耐磨性</w:t>
            </w:r>
          </w:p>
        </w:tc>
        <w:tc>
          <w:tcPr>
            <w:tcW w:w="3346" w:type="dxa"/>
            <w:noWrap w:val="0"/>
            <w:vAlign w:val="center"/>
          </w:tcPr>
          <w:p w14:paraId="5F976B1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4761-2014</w:t>
            </w:r>
          </w:p>
        </w:tc>
      </w:tr>
      <w:tr w14:paraId="583BB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15FFA88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582" w:type="dxa"/>
            <w:noWrap w:val="0"/>
            <w:vAlign w:val="center"/>
          </w:tcPr>
          <w:p w14:paraId="17E6085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346" w:type="dxa"/>
            <w:noWrap w:val="0"/>
            <w:vAlign w:val="center"/>
          </w:tcPr>
          <w:p w14:paraId="7E71BF0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4767C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44FCBC6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582" w:type="dxa"/>
            <w:noWrap w:val="0"/>
            <w:vAlign w:val="center"/>
          </w:tcPr>
          <w:p w14:paraId="43399CA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346" w:type="dxa"/>
            <w:noWrap w:val="0"/>
            <w:vAlign w:val="center"/>
          </w:tcPr>
          <w:p w14:paraId="5BBDCBA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633D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2673D59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582" w:type="dxa"/>
            <w:noWrap w:val="0"/>
            <w:vAlign w:val="center"/>
          </w:tcPr>
          <w:p w14:paraId="1C0C4E6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重金属含量（铅、镉、六价铬、汞）（限色漆）</w:t>
            </w:r>
          </w:p>
        </w:tc>
        <w:tc>
          <w:tcPr>
            <w:tcW w:w="3346" w:type="dxa"/>
            <w:noWrap w:val="0"/>
            <w:vAlign w:val="center"/>
          </w:tcPr>
          <w:p w14:paraId="0E8B89E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bl>
    <w:p w14:paraId="6DA5468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2.59</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工业漆</w:t>
      </w:r>
      <w:bookmarkStart w:id="0" w:name="_Hlk163568351"/>
      <w:r>
        <w:rPr>
          <w:rFonts w:hint="default" w:ascii="Times New Roman" w:hAnsi="Times New Roman" w:eastAsia="楷体_GB2312" w:cs="Times New Roman"/>
          <w:sz w:val="32"/>
          <w:szCs w:val="40"/>
          <w:highlight w:val="none"/>
        </w:rPr>
        <w:t>、溶剂型油漆</w:t>
      </w:r>
      <w:bookmarkEnd w:id="0"/>
      <w:r>
        <w:rPr>
          <w:rFonts w:hint="default" w:ascii="Times New Roman" w:hAnsi="Times New Roman" w:eastAsia="楷体_GB2312" w:cs="Times New Roman"/>
          <w:sz w:val="32"/>
          <w:szCs w:val="40"/>
          <w:highlight w:val="none"/>
        </w:rPr>
        <w:t>（氨基醇酸树脂涂料）</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4642"/>
        <w:gridCol w:w="3287"/>
      </w:tblGrid>
      <w:tr w14:paraId="2F8BC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1128" w:type="dxa"/>
            <w:noWrap w:val="0"/>
            <w:vAlign w:val="center"/>
          </w:tcPr>
          <w:p w14:paraId="3033091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642" w:type="dxa"/>
            <w:noWrap w:val="0"/>
            <w:vAlign w:val="center"/>
          </w:tcPr>
          <w:p w14:paraId="299C3B4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287" w:type="dxa"/>
            <w:noWrap w:val="0"/>
            <w:vAlign w:val="center"/>
          </w:tcPr>
          <w:p w14:paraId="7BE5D6B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63642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7CB9D8C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642" w:type="dxa"/>
            <w:noWrap w:val="0"/>
            <w:vAlign w:val="center"/>
          </w:tcPr>
          <w:p w14:paraId="4B42AF8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不挥发物含量（仅色漆）</w:t>
            </w:r>
          </w:p>
        </w:tc>
        <w:tc>
          <w:tcPr>
            <w:tcW w:w="3287" w:type="dxa"/>
            <w:noWrap w:val="0"/>
            <w:vAlign w:val="center"/>
          </w:tcPr>
          <w:p w14:paraId="5178750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25249-2010</w:t>
            </w:r>
          </w:p>
        </w:tc>
      </w:tr>
      <w:tr w14:paraId="3EE29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11C2561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642" w:type="dxa"/>
            <w:noWrap w:val="0"/>
            <w:vAlign w:val="center"/>
          </w:tcPr>
          <w:p w14:paraId="74B924E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耐冲击性</w:t>
            </w:r>
          </w:p>
        </w:tc>
        <w:tc>
          <w:tcPr>
            <w:tcW w:w="3287" w:type="dxa"/>
            <w:noWrap w:val="0"/>
            <w:vAlign w:val="center"/>
          </w:tcPr>
          <w:p w14:paraId="3C3194F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25249-2010</w:t>
            </w:r>
          </w:p>
        </w:tc>
      </w:tr>
      <w:tr w14:paraId="0A261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383EA6F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642" w:type="dxa"/>
            <w:noWrap w:val="0"/>
            <w:vAlign w:val="center"/>
          </w:tcPr>
          <w:p w14:paraId="525EC2C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铅</w:t>
            </w:r>
            <w:r>
              <w:rPr>
                <w:rFonts w:ascii="Times New Roman" w:hAnsi="Times New Roman" w:eastAsia="仿宋_GB2312" w:cs="Times New Roman"/>
                <w:sz w:val="28"/>
                <w:szCs w:val="28"/>
                <w:highlight w:val="none"/>
              </w:rPr>
              <w:t>笔硬度</w:t>
            </w:r>
          </w:p>
        </w:tc>
        <w:tc>
          <w:tcPr>
            <w:tcW w:w="3287" w:type="dxa"/>
            <w:noWrap w:val="0"/>
            <w:vAlign w:val="center"/>
          </w:tcPr>
          <w:p w14:paraId="4A54A90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25249-2010</w:t>
            </w:r>
          </w:p>
        </w:tc>
      </w:tr>
      <w:tr w14:paraId="0F0EA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2C336AF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642" w:type="dxa"/>
            <w:noWrap w:val="0"/>
            <w:vAlign w:val="center"/>
          </w:tcPr>
          <w:p w14:paraId="0EC01C6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弯</w:t>
            </w:r>
            <w:r>
              <w:rPr>
                <w:rFonts w:ascii="Times New Roman" w:hAnsi="Times New Roman" w:eastAsia="仿宋_GB2312" w:cs="Times New Roman"/>
                <w:sz w:val="28"/>
                <w:szCs w:val="28"/>
                <w:highlight w:val="none"/>
              </w:rPr>
              <w:t>曲试验</w:t>
            </w:r>
          </w:p>
        </w:tc>
        <w:tc>
          <w:tcPr>
            <w:tcW w:w="3287" w:type="dxa"/>
            <w:noWrap w:val="0"/>
            <w:vAlign w:val="center"/>
          </w:tcPr>
          <w:p w14:paraId="097687A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25249-2010</w:t>
            </w:r>
          </w:p>
        </w:tc>
      </w:tr>
      <w:tr w14:paraId="01C6E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7D005FD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642" w:type="dxa"/>
            <w:noWrap w:val="0"/>
            <w:vAlign w:val="center"/>
          </w:tcPr>
          <w:p w14:paraId="0480F17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耐热性（仅色漆）</w:t>
            </w:r>
          </w:p>
        </w:tc>
        <w:tc>
          <w:tcPr>
            <w:tcW w:w="3287" w:type="dxa"/>
            <w:noWrap w:val="0"/>
            <w:vAlign w:val="center"/>
          </w:tcPr>
          <w:p w14:paraId="0CCF2F0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25249-2010</w:t>
            </w:r>
          </w:p>
        </w:tc>
      </w:tr>
      <w:tr w14:paraId="1921F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576F8CD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642" w:type="dxa"/>
            <w:noWrap w:val="0"/>
            <w:vAlign w:val="center"/>
          </w:tcPr>
          <w:p w14:paraId="7D70467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287" w:type="dxa"/>
            <w:noWrap w:val="0"/>
            <w:vAlign w:val="center"/>
          </w:tcPr>
          <w:p w14:paraId="108D885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7756E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49F2ED4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642" w:type="dxa"/>
            <w:noWrap w:val="0"/>
            <w:vAlign w:val="center"/>
          </w:tcPr>
          <w:p w14:paraId="4D9D5B4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287" w:type="dxa"/>
            <w:noWrap w:val="0"/>
            <w:vAlign w:val="center"/>
          </w:tcPr>
          <w:p w14:paraId="5E8E76B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68442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7269A79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642" w:type="dxa"/>
            <w:noWrap w:val="0"/>
            <w:vAlign w:val="center"/>
          </w:tcPr>
          <w:p w14:paraId="4E99C14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287" w:type="dxa"/>
            <w:noWrap w:val="0"/>
            <w:vAlign w:val="center"/>
          </w:tcPr>
          <w:p w14:paraId="1193B85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23E06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13569D3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642" w:type="dxa"/>
            <w:noWrap w:val="0"/>
            <w:vAlign w:val="center"/>
          </w:tcPr>
          <w:p w14:paraId="0F483EF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287" w:type="dxa"/>
            <w:noWrap w:val="0"/>
            <w:vAlign w:val="center"/>
          </w:tcPr>
          <w:p w14:paraId="2FDDAE7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77E3E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49B1BE4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642" w:type="dxa"/>
            <w:noWrap w:val="0"/>
            <w:vAlign w:val="center"/>
          </w:tcPr>
          <w:p w14:paraId="6467522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287" w:type="dxa"/>
            <w:noWrap w:val="0"/>
            <w:vAlign w:val="center"/>
          </w:tcPr>
          <w:p w14:paraId="39F9CF4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34473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78D1D03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642" w:type="dxa"/>
            <w:noWrap w:val="0"/>
            <w:vAlign w:val="center"/>
          </w:tcPr>
          <w:p w14:paraId="5BD9DC4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287" w:type="dxa"/>
            <w:noWrap w:val="0"/>
            <w:vAlign w:val="center"/>
          </w:tcPr>
          <w:p w14:paraId="595DA6A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57830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26E6548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12</w:t>
            </w:r>
          </w:p>
        </w:tc>
        <w:tc>
          <w:tcPr>
            <w:tcW w:w="4642" w:type="dxa"/>
            <w:noWrap w:val="0"/>
            <w:vAlign w:val="center"/>
          </w:tcPr>
          <w:p w14:paraId="108AA37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重金属含量（铅、镉、六价铬、汞）（限色漆）</w:t>
            </w:r>
          </w:p>
        </w:tc>
        <w:tc>
          <w:tcPr>
            <w:tcW w:w="3287" w:type="dxa"/>
            <w:noWrap w:val="0"/>
            <w:vAlign w:val="center"/>
          </w:tcPr>
          <w:p w14:paraId="7424D66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bl>
    <w:p w14:paraId="519C413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2.60</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工业漆、溶剂型油漆（酚醛树脂涂料）</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4642"/>
        <w:gridCol w:w="3287"/>
      </w:tblGrid>
      <w:tr w14:paraId="20A6F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1128" w:type="dxa"/>
            <w:noWrap w:val="0"/>
            <w:vAlign w:val="center"/>
          </w:tcPr>
          <w:p w14:paraId="2E7F538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642" w:type="dxa"/>
            <w:noWrap w:val="0"/>
            <w:vAlign w:val="center"/>
          </w:tcPr>
          <w:p w14:paraId="04623E2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287" w:type="dxa"/>
            <w:noWrap w:val="0"/>
            <w:vAlign w:val="center"/>
          </w:tcPr>
          <w:p w14:paraId="12516F7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61C97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4B283EB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642" w:type="dxa"/>
            <w:noWrap w:val="0"/>
            <w:vAlign w:val="top"/>
          </w:tcPr>
          <w:p w14:paraId="0DA6CA4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不挥发物含量</w:t>
            </w:r>
          </w:p>
        </w:tc>
        <w:tc>
          <w:tcPr>
            <w:tcW w:w="3287" w:type="dxa"/>
            <w:noWrap w:val="0"/>
            <w:vAlign w:val="center"/>
          </w:tcPr>
          <w:p w14:paraId="39DE2EB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bookmarkStart w:id="1" w:name="_Hlk163569044"/>
            <w:r>
              <w:rPr>
                <w:rFonts w:ascii="Times New Roman" w:hAnsi="Times New Roman" w:eastAsia="仿宋_GB2312" w:cs="Times New Roman"/>
                <w:sz w:val="28"/>
                <w:szCs w:val="28"/>
                <w:highlight w:val="none"/>
              </w:rPr>
              <w:t>GB/T 25253-2010</w:t>
            </w:r>
            <w:bookmarkEnd w:id="1"/>
          </w:p>
        </w:tc>
      </w:tr>
      <w:tr w14:paraId="20D32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4BA32D5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642" w:type="dxa"/>
            <w:noWrap w:val="0"/>
            <w:vAlign w:val="top"/>
          </w:tcPr>
          <w:p w14:paraId="1376283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硬</w:t>
            </w:r>
            <w:r>
              <w:rPr>
                <w:rFonts w:ascii="Times New Roman" w:hAnsi="Times New Roman" w:eastAsia="仿宋_GB2312" w:cs="Times New Roman"/>
                <w:sz w:val="28"/>
                <w:szCs w:val="28"/>
                <w:highlight w:val="none"/>
              </w:rPr>
              <w:t>度（除底漆）</w:t>
            </w:r>
          </w:p>
        </w:tc>
        <w:tc>
          <w:tcPr>
            <w:tcW w:w="3287" w:type="dxa"/>
            <w:noWrap w:val="0"/>
            <w:vAlign w:val="center"/>
          </w:tcPr>
          <w:p w14:paraId="216A6D3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25253-2010</w:t>
            </w:r>
          </w:p>
        </w:tc>
      </w:tr>
      <w:tr w14:paraId="01D96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4C826BF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642" w:type="dxa"/>
            <w:noWrap w:val="0"/>
            <w:vAlign w:val="top"/>
          </w:tcPr>
          <w:p w14:paraId="5487C71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柔</w:t>
            </w:r>
            <w:r>
              <w:rPr>
                <w:rFonts w:ascii="Times New Roman" w:hAnsi="Times New Roman" w:eastAsia="仿宋_GB2312" w:cs="Times New Roman"/>
                <w:sz w:val="28"/>
                <w:szCs w:val="28"/>
                <w:highlight w:val="none"/>
              </w:rPr>
              <w:t>韧性（除底漆）</w:t>
            </w:r>
          </w:p>
        </w:tc>
        <w:tc>
          <w:tcPr>
            <w:tcW w:w="3287" w:type="dxa"/>
            <w:noWrap w:val="0"/>
            <w:vAlign w:val="center"/>
          </w:tcPr>
          <w:p w14:paraId="40A0ED8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25253-2010</w:t>
            </w:r>
          </w:p>
        </w:tc>
      </w:tr>
      <w:tr w14:paraId="62D02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149F96A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642" w:type="dxa"/>
            <w:noWrap w:val="0"/>
            <w:vAlign w:val="top"/>
          </w:tcPr>
          <w:p w14:paraId="3A1B60B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耐冲击性（仅磁漆）</w:t>
            </w:r>
          </w:p>
        </w:tc>
        <w:tc>
          <w:tcPr>
            <w:tcW w:w="3287" w:type="dxa"/>
            <w:noWrap w:val="0"/>
            <w:vAlign w:val="center"/>
          </w:tcPr>
          <w:p w14:paraId="48E1349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GB/T 25253-2010</w:t>
            </w:r>
          </w:p>
        </w:tc>
      </w:tr>
      <w:tr w14:paraId="5933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1E17358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642" w:type="dxa"/>
            <w:noWrap w:val="0"/>
            <w:vAlign w:val="top"/>
          </w:tcPr>
          <w:p w14:paraId="48BB6D7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287" w:type="dxa"/>
            <w:noWrap w:val="0"/>
            <w:vAlign w:val="center"/>
          </w:tcPr>
          <w:p w14:paraId="23B0B36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2F3E9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5A93195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642" w:type="dxa"/>
            <w:noWrap w:val="0"/>
            <w:vAlign w:val="top"/>
          </w:tcPr>
          <w:p w14:paraId="7D4AA88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苯含量</w:t>
            </w:r>
          </w:p>
        </w:tc>
        <w:tc>
          <w:tcPr>
            <w:tcW w:w="3287" w:type="dxa"/>
            <w:noWrap w:val="0"/>
            <w:vAlign w:val="center"/>
          </w:tcPr>
          <w:p w14:paraId="002CA73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5B0C5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12AA82A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642" w:type="dxa"/>
            <w:noWrap w:val="0"/>
            <w:vAlign w:val="top"/>
          </w:tcPr>
          <w:p w14:paraId="6ABDB5C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甲苯与二甲苯（含乙苯）总和含量</w:t>
            </w:r>
          </w:p>
        </w:tc>
        <w:tc>
          <w:tcPr>
            <w:tcW w:w="3287" w:type="dxa"/>
            <w:noWrap w:val="0"/>
            <w:vAlign w:val="center"/>
          </w:tcPr>
          <w:p w14:paraId="0C84733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21DA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41CD6C6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p>
        </w:tc>
        <w:tc>
          <w:tcPr>
            <w:tcW w:w="4642" w:type="dxa"/>
            <w:noWrap w:val="0"/>
            <w:vAlign w:val="top"/>
          </w:tcPr>
          <w:p w14:paraId="7D903AD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卤</w:t>
            </w:r>
            <w:r>
              <w:rPr>
                <w:rFonts w:ascii="Times New Roman" w:hAnsi="Times New Roman" w:eastAsia="仿宋_GB2312" w:cs="Times New Roman"/>
                <w:sz w:val="28"/>
                <w:szCs w:val="28"/>
                <w:highlight w:val="none"/>
              </w:rPr>
              <w:t>代烃总和含量(限二氯甲烷、三氯甲烷、四氯化碳、1,1-二氯乙烷、1,2-二氯乙烷、1,1,1-三氯乙烷、1,1,2-三氯乙烷、1,2-二氯丙烷、1,2,3-三氯丙烷、三氯乙烯、四氯乙烯)</w:t>
            </w:r>
          </w:p>
        </w:tc>
        <w:tc>
          <w:tcPr>
            <w:tcW w:w="3287" w:type="dxa"/>
            <w:noWrap w:val="0"/>
            <w:vAlign w:val="center"/>
          </w:tcPr>
          <w:p w14:paraId="3EDFAB5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70E6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07578D4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p>
        </w:tc>
        <w:tc>
          <w:tcPr>
            <w:tcW w:w="4642" w:type="dxa"/>
            <w:noWrap w:val="0"/>
            <w:vAlign w:val="top"/>
          </w:tcPr>
          <w:p w14:paraId="729CDF0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多环芳烃总和含量（限萘、蒽）</w:t>
            </w:r>
          </w:p>
        </w:tc>
        <w:tc>
          <w:tcPr>
            <w:tcW w:w="3287" w:type="dxa"/>
            <w:noWrap w:val="0"/>
            <w:vAlign w:val="center"/>
          </w:tcPr>
          <w:p w14:paraId="7117720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0F32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47C0C86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10</w:t>
            </w:r>
          </w:p>
        </w:tc>
        <w:tc>
          <w:tcPr>
            <w:tcW w:w="4642" w:type="dxa"/>
            <w:noWrap w:val="0"/>
            <w:vAlign w:val="top"/>
          </w:tcPr>
          <w:p w14:paraId="5C979FC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287" w:type="dxa"/>
            <w:noWrap w:val="0"/>
            <w:vAlign w:val="center"/>
          </w:tcPr>
          <w:p w14:paraId="7F623B0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3928A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0ECB834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11</w:t>
            </w:r>
          </w:p>
        </w:tc>
        <w:tc>
          <w:tcPr>
            <w:tcW w:w="4642" w:type="dxa"/>
            <w:noWrap w:val="0"/>
            <w:vAlign w:val="top"/>
          </w:tcPr>
          <w:p w14:paraId="666474C0">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重金属含量（铅、镉、六价铬、汞）（限色漆）</w:t>
            </w:r>
          </w:p>
        </w:tc>
        <w:tc>
          <w:tcPr>
            <w:tcW w:w="3287" w:type="dxa"/>
            <w:noWrap w:val="0"/>
            <w:vAlign w:val="center"/>
          </w:tcPr>
          <w:p w14:paraId="1CF8FF9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bl>
    <w:p w14:paraId="4642F35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2.61</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工业漆[水性丙烯酸树脂涂料（面漆）]</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4657"/>
        <w:gridCol w:w="3271"/>
      </w:tblGrid>
      <w:tr w14:paraId="7D408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1129" w:type="dxa"/>
            <w:noWrap w:val="0"/>
            <w:vAlign w:val="center"/>
          </w:tcPr>
          <w:p w14:paraId="2C23CF6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657" w:type="dxa"/>
            <w:noWrap w:val="0"/>
            <w:vAlign w:val="center"/>
          </w:tcPr>
          <w:p w14:paraId="6633D78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271" w:type="dxa"/>
            <w:noWrap w:val="0"/>
            <w:vAlign w:val="center"/>
          </w:tcPr>
          <w:p w14:paraId="355FF37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59DB7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2276E26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657" w:type="dxa"/>
            <w:noWrap w:val="0"/>
            <w:vAlign w:val="top"/>
          </w:tcPr>
          <w:p w14:paraId="5F7BB53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不挥发物含量</w:t>
            </w:r>
          </w:p>
        </w:tc>
        <w:tc>
          <w:tcPr>
            <w:tcW w:w="3271" w:type="dxa"/>
            <w:noWrap w:val="0"/>
            <w:vAlign w:val="center"/>
          </w:tcPr>
          <w:p w14:paraId="365E93E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HG</w:t>
            </w:r>
            <w:r>
              <w:rPr>
                <w:rFonts w:ascii="Times New Roman" w:hAnsi="Times New Roman" w:eastAsia="仿宋_GB2312" w:cs="Times New Roman"/>
                <w:sz w:val="28"/>
                <w:szCs w:val="28"/>
                <w:highlight w:val="none"/>
              </w:rPr>
              <w:t xml:space="preserve">/T </w:t>
            </w:r>
            <w:r>
              <w:rPr>
                <w:rFonts w:hint="default" w:ascii="Times New Roman" w:hAnsi="Times New Roman" w:eastAsia="仿宋_GB2312" w:cs="Times New Roman"/>
                <w:sz w:val="28"/>
                <w:szCs w:val="28"/>
                <w:highlight w:val="none"/>
              </w:rPr>
              <w:t>4758-2014</w:t>
            </w:r>
          </w:p>
        </w:tc>
      </w:tr>
      <w:tr w14:paraId="5779F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59CA831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657" w:type="dxa"/>
            <w:noWrap w:val="0"/>
            <w:vAlign w:val="top"/>
          </w:tcPr>
          <w:p w14:paraId="2381EFD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耐冲击性</w:t>
            </w:r>
          </w:p>
        </w:tc>
        <w:tc>
          <w:tcPr>
            <w:tcW w:w="3271" w:type="dxa"/>
            <w:noWrap w:val="0"/>
            <w:vAlign w:val="top"/>
          </w:tcPr>
          <w:p w14:paraId="18AAF00E">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HG</w:t>
            </w:r>
            <w:r>
              <w:rPr>
                <w:rFonts w:ascii="Times New Roman" w:hAnsi="Times New Roman" w:eastAsia="仿宋_GB2312" w:cs="Times New Roman"/>
                <w:sz w:val="28"/>
                <w:szCs w:val="28"/>
                <w:highlight w:val="none"/>
              </w:rPr>
              <w:t xml:space="preserve">/T </w:t>
            </w:r>
            <w:r>
              <w:rPr>
                <w:rFonts w:hint="default" w:ascii="Times New Roman" w:hAnsi="Times New Roman" w:eastAsia="仿宋_GB2312" w:cs="Times New Roman"/>
                <w:sz w:val="28"/>
                <w:szCs w:val="28"/>
                <w:highlight w:val="none"/>
              </w:rPr>
              <w:t>4758-2014</w:t>
            </w:r>
          </w:p>
        </w:tc>
      </w:tr>
      <w:tr w14:paraId="6D0CA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73E617E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657" w:type="dxa"/>
            <w:noWrap w:val="0"/>
            <w:vAlign w:val="top"/>
          </w:tcPr>
          <w:p w14:paraId="5873175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弯曲试验</w:t>
            </w:r>
          </w:p>
        </w:tc>
        <w:tc>
          <w:tcPr>
            <w:tcW w:w="3271" w:type="dxa"/>
            <w:noWrap w:val="0"/>
            <w:vAlign w:val="top"/>
          </w:tcPr>
          <w:p w14:paraId="2466A13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HG</w:t>
            </w:r>
            <w:r>
              <w:rPr>
                <w:rFonts w:ascii="Times New Roman" w:hAnsi="Times New Roman" w:eastAsia="仿宋_GB2312" w:cs="Times New Roman"/>
                <w:sz w:val="28"/>
                <w:szCs w:val="28"/>
                <w:highlight w:val="none"/>
              </w:rPr>
              <w:t xml:space="preserve">/T </w:t>
            </w:r>
            <w:r>
              <w:rPr>
                <w:rFonts w:hint="default" w:ascii="Times New Roman" w:hAnsi="Times New Roman" w:eastAsia="仿宋_GB2312" w:cs="Times New Roman"/>
                <w:sz w:val="28"/>
                <w:szCs w:val="28"/>
                <w:highlight w:val="none"/>
              </w:rPr>
              <w:t>4758-2014</w:t>
            </w:r>
          </w:p>
        </w:tc>
      </w:tr>
      <w:tr w14:paraId="4ED8D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18719A0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657" w:type="dxa"/>
            <w:noWrap w:val="0"/>
            <w:vAlign w:val="top"/>
          </w:tcPr>
          <w:p w14:paraId="291DDC9C">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铅笔硬度</w:t>
            </w:r>
          </w:p>
        </w:tc>
        <w:tc>
          <w:tcPr>
            <w:tcW w:w="3271" w:type="dxa"/>
            <w:noWrap w:val="0"/>
            <w:vAlign w:val="top"/>
          </w:tcPr>
          <w:p w14:paraId="416D53D8">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HG</w:t>
            </w:r>
            <w:r>
              <w:rPr>
                <w:rFonts w:ascii="Times New Roman" w:hAnsi="Times New Roman" w:eastAsia="仿宋_GB2312" w:cs="Times New Roman"/>
                <w:sz w:val="28"/>
                <w:szCs w:val="28"/>
                <w:highlight w:val="none"/>
              </w:rPr>
              <w:t xml:space="preserve">/T </w:t>
            </w:r>
            <w:r>
              <w:rPr>
                <w:rFonts w:hint="default" w:ascii="Times New Roman" w:hAnsi="Times New Roman" w:eastAsia="仿宋_GB2312" w:cs="Times New Roman"/>
                <w:sz w:val="28"/>
                <w:szCs w:val="28"/>
                <w:highlight w:val="none"/>
              </w:rPr>
              <w:t>4758-2014</w:t>
            </w:r>
          </w:p>
        </w:tc>
      </w:tr>
      <w:tr w14:paraId="7D02A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3123010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657" w:type="dxa"/>
            <w:noWrap w:val="0"/>
            <w:vAlign w:val="top"/>
          </w:tcPr>
          <w:p w14:paraId="51467A3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VOC含量</w:t>
            </w:r>
          </w:p>
        </w:tc>
        <w:tc>
          <w:tcPr>
            <w:tcW w:w="3271" w:type="dxa"/>
            <w:noWrap w:val="0"/>
            <w:vAlign w:val="center"/>
          </w:tcPr>
          <w:p w14:paraId="5F57D0B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037A1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5BAEC92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6</w:t>
            </w:r>
          </w:p>
        </w:tc>
        <w:tc>
          <w:tcPr>
            <w:tcW w:w="4657" w:type="dxa"/>
            <w:noWrap w:val="0"/>
            <w:vAlign w:val="top"/>
          </w:tcPr>
          <w:p w14:paraId="1D30378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乙二醇醚及醚酯总和含量（限乙二醇甲醚、乙二醇甲醚醋酸酯、乙二醇乙醚、乙二醇乙醚醋酸酯、乙二醇二甲醚、乙二醇二乙醚、二乙二醇二甲醚、三乙二醇二甲醚）</w:t>
            </w:r>
          </w:p>
        </w:tc>
        <w:tc>
          <w:tcPr>
            <w:tcW w:w="3271" w:type="dxa"/>
            <w:noWrap w:val="0"/>
            <w:vAlign w:val="center"/>
          </w:tcPr>
          <w:p w14:paraId="5459AD2F">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r w14:paraId="608FB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31EFD3B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7</w:t>
            </w:r>
          </w:p>
        </w:tc>
        <w:tc>
          <w:tcPr>
            <w:tcW w:w="4657" w:type="dxa"/>
            <w:noWrap w:val="0"/>
            <w:vAlign w:val="top"/>
          </w:tcPr>
          <w:p w14:paraId="523A196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重金属含量（铅、镉、六价铬、汞）（限色漆）</w:t>
            </w:r>
          </w:p>
        </w:tc>
        <w:tc>
          <w:tcPr>
            <w:tcW w:w="3271" w:type="dxa"/>
            <w:noWrap w:val="0"/>
            <w:vAlign w:val="center"/>
          </w:tcPr>
          <w:p w14:paraId="654A878D">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bl>
    <w:p w14:paraId="0F82979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2.62 工业漆（热固性粉末涂料）</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4642"/>
        <w:gridCol w:w="3287"/>
      </w:tblGrid>
      <w:tr w14:paraId="0DA0A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blHeader/>
          <w:jc w:val="center"/>
        </w:trPr>
        <w:tc>
          <w:tcPr>
            <w:tcW w:w="1128" w:type="dxa"/>
            <w:noWrap w:val="0"/>
            <w:vAlign w:val="center"/>
          </w:tcPr>
          <w:p w14:paraId="06E387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642" w:type="dxa"/>
            <w:noWrap w:val="0"/>
            <w:vAlign w:val="center"/>
          </w:tcPr>
          <w:p w14:paraId="602D1F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287" w:type="dxa"/>
            <w:noWrap w:val="0"/>
            <w:vAlign w:val="center"/>
          </w:tcPr>
          <w:p w14:paraId="14355D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7E388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154831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642" w:type="dxa"/>
            <w:noWrap w:val="0"/>
            <w:vAlign w:val="center"/>
          </w:tcPr>
          <w:p w14:paraId="12410C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干</w:t>
            </w:r>
            <w:r>
              <w:rPr>
                <w:rFonts w:ascii="Times New Roman" w:hAnsi="Times New Roman" w:eastAsia="仿宋_GB2312" w:cs="Times New Roman"/>
                <w:sz w:val="28"/>
                <w:szCs w:val="28"/>
                <w:highlight w:val="none"/>
              </w:rPr>
              <w:t>附着力</w:t>
            </w:r>
          </w:p>
        </w:tc>
        <w:tc>
          <w:tcPr>
            <w:tcW w:w="3287" w:type="dxa"/>
            <w:noWrap w:val="0"/>
            <w:vAlign w:val="center"/>
          </w:tcPr>
          <w:p w14:paraId="0FB9747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2006-2022</w:t>
            </w:r>
          </w:p>
        </w:tc>
      </w:tr>
      <w:tr w14:paraId="480B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2BED85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642" w:type="dxa"/>
            <w:noWrap w:val="0"/>
            <w:vAlign w:val="center"/>
          </w:tcPr>
          <w:p w14:paraId="3C58D2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铅</w:t>
            </w:r>
            <w:r>
              <w:rPr>
                <w:rFonts w:ascii="Times New Roman" w:hAnsi="Times New Roman" w:eastAsia="仿宋_GB2312" w:cs="Times New Roman"/>
                <w:sz w:val="28"/>
                <w:szCs w:val="28"/>
                <w:highlight w:val="none"/>
              </w:rPr>
              <w:t>笔硬度</w:t>
            </w:r>
          </w:p>
        </w:tc>
        <w:tc>
          <w:tcPr>
            <w:tcW w:w="3287" w:type="dxa"/>
            <w:noWrap w:val="0"/>
            <w:vAlign w:val="center"/>
          </w:tcPr>
          <w:p w14:paraId="3A361E4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2006-2022</w:t>
            </w:r>
          </w:p>
        </w:tc>
      </w:tr>
      <w:tr w14:paraId="51EC0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429A42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642" w:type="dxa"/>
            <w:noWrap w:val="0"/>
            <w:vAlign w:val="center"/>
          </w:tcPr>
          <w:p w14:paraId="46D6F9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耐冲击性</w:t>
            </w:r>
          </w:p>
        </w:tc>
        <w:tc>
          <w:tcPr>
            <w:tcW w:w="3287" w:type="dxa"/>
            <w:noWrap w:val="0"/>
            <w:vAlign w:val="center"/>
          </w:tcPr>
          <w:p w14:paraId="1FA893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2006-2022</w:t>
            </w:r>
          </w:p>
        </w:tc>
      </w:tr>
      <w:tr w14:paraId="0B556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17BA64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642" w:type="dxa"/>
            <w:noWrap w:val="0"/>
            <w:vAlign w:val="center"/>
          </w:tcPr>
          <w:p w14:paraId="0C002E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耐酸性（仅1类）</w:t>
            </w:r>
          </w:p>
        </w:tc>
        <w:tc>
          <w:tcPr>
            <w:tcW w:w="3287" w:type="dxa"/>
            <w:noWrap w:val="0"/>
            <w:vAlign w:val="center"/>
          </w:tcPr>
          <w:p w14:paraId="4D59F6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2006-2022</w:t>
            </w:r>
          </w:p>
        </w:tc>
      </w:tr>
      <w:tr w14:paraId="0E1D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184519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p>
        </w:tc>
        <w:tc>
          <w:tcPr>
            <w:tcW w:w="4642" w:type="dxa"/>
            <w:noWrap w:val="0"/>
            <w:vAlign w:val="center"/>
          </w:tcPr>
          <w:p w14:paraId="093B2C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耐干热性（仅2类）</w:t>
            </w:r>
          </w:p>
        </w:tc>
        <w:tc>
          <w:tcPr>
            <w:tcW w:w="3287" w:type="dxa"/>
            <w:noWrap w:val="0"/>
            <w:vAlign w:val="center"/>
          </w:tcPr>
          <w:p w14:paraId="5A790B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2006-2022</w:t>
            </w:r>
          </w:p>
        </w:tc>
      </w:tr>
      <w:tr w14:paraId="7546E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6229F0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p>
        </w:tc>
        <w:tc>
          <w:tcPr>
            <w:tcW w:w="4642" w:type="dxa"/>
            <w:noWrap w:val="0"/>
            <w:vAlign w:val="center"/>
          </w:tcPr>
          <w:p w14:paraId="070BE8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耐醇性（仅2类）</w:t>
            </w:r>
          </w:p>
        </w:tc>
        <w:tc>
          <w:tcPr>
            <w:tcW w:w="3287" w:type="dxa"/>
            <w:noWrap w:val="0"/>
            <w:vAlign w:val="center"/>
          </w:tcPr>
          <w:p w14:paraId="08ADA4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2006-2022</w:t>
            </w:r>
          </w:p>
        </w:tc>
      </w:tr>
      <w:tr w14:paraId="1DDD7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8" w:type="dxa"/>
            <w:noWrap w:val="0"/>
            <w:vAlign w:val="center"/>
          </w:tcPr>
          <w:p w14:paraId="49C0D0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p>
        </w:tc>
        <w:tc>
          <w:tcPr>
            <w:tcW w:w="4642" w:type="dxa"/>
            <w:noWrap w:val="0"/>
            <w:vAlign w:val="center"/>
          </w:tcPr>
          <w:p w14:paraId="194B0A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重金属含量（铅、镉、六价铬、汞）</w:t>
            </w:r>
          </w:p>
        </w:tc>
        <w:tc>
          <w:tcPr>
            <w:tcW w:w="3287" w:type="dxa"/>
            <w:noWrap w:val="0"/>
            <w:vAlign w:val="center"/>
          </w:tcPr>
          <w:p w14:paraId="4BE91B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bl>
    <w:p w14:paraId="3F0C28D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2.63</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工业漆（热塑性粉末涂料）</w:t>
      </w:r>
    </w:p>
    <w:tbl>
      <w:tblPr>
        <w:tblStyle w:val="3"/>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4687"/>
        <w:gridCol w:w="3241"/>
      </w:tblGrid>
      <w:tr w14:paraId="0756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blHeader/>
          <w:jc w:val="center"/>
        </w:trPr>
        <w:tc>
          <w:tcPr>
            <w:tcW w:w="1129" w:type="dxa"/>
            <w:noWrap w:val="0"/>
            <w:vAlign w:val="center"/>
          </w:tcPr>
          <w:p w14:paraId="3229507A">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序号</w:t>
            </w:r>
          </w:p>
        </w:tc>
        <w:tc>
          <w:tcPr>
            <w:tcW w:w="4687" w:type="dxa"/>
            <w:noWrap w:val="0"/>
            <w:vAlign w:val="center"/>
          </w:tcPr>
          <w:p w14:paraId="46E4120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检验项目</w:t>
            </w:r>
          </w:p>
        </w:tc>
        <w:tc>
          <w:tcPr>
            <w:tcW w:w="3241" w:type="dxa"/>
            <w:noWrap w:val="0"/>
            <w:vAlign w:val="center"/>
          </w:tcPr>
          <w:p w14:paraId="2AE659B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b/>
                <w:bCs/>
                <w:sz w:val="28"/>
                <w:szCs w:val="28"/>
                <w:highlight w:val="none"/>
              </w:rPr>
            </w:pPr>
            <w:r>
              <w:rPr>
                <w:rFonts w:ascii="Times New Roman" w:hAnsi="Times New Roman" w:eastAsia="仿宋_GB2312" w:cs="Times New Roman"/>
                <w:b/>
                <w:bCs/>
                <w:sz w:val="28"/>
                <w:szCs w:val="28"/>
                <w:highlight w:val="none"/>
              </w:rPr>
              <w:t>检验方法</w:t>
            </w:r>
          </w:p>
        </w:tc>
      </w:tr>
      <w:tr w14:paraId="0F3AC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0A56A95B">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p>
        </w:tc>
        <w:tc>
          <w:tcPr>
            <w:tcW w:w="4687" w:type="dxa"/>
            <w:noWrap w:val="0"/>
            <w:vAlign w:val="center"/>
          </w:tcPr>
          <w:p w14:paraId="29F8AB4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附</w:t>
            </w:r>
            <w:r>
              <w:rPr>
                <w:rFonts w:ascii="Times New Roman" w:hAnsi="Times New Roman" w:eastAsia="仿宋_GB2312" w:cs="Times New Roman"/>
                <w:sz w:val="28"/>
                <w:szCs w:val="28"/>
                <w:highlight w:val="none"/>
              </w:rPr>
              <w:t>着力</w:t>
            </w:r>
          </w:p>
        </w:tc>
        <w:tc>
          <w:tcPr>
            <w:tcW w:w="3241" w:type="dxa"/>
            <w:noWrap w:val="0"/>
            <w:vAlign w:val="center"/>
          </w:tcPr>
          <w:p w14:paraId="17FD7E3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2006-2022</w:t>
            </w:r>
          </w:p>
        </w:tc>
      </w:tr>
      <w:tr w14:paraId="02F20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4C0543C7">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p>
        </w:tc>
        <w:tc>
          <w:tcPr>
            <w:tcW w:w="4687" w:type="dxa"/>
            <w:noWrap w:val="0"/>
            <w:vAlign w:val="center"/>
          </w:tcPr>
          <w:p w14:paraId="74433E45">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耐冲击性</w:t>
            </w:r>
          </w:p>
        </w:tc>
        <w:tc>
          <w:tcPr>
            <w:tcW w:w="3241" w:type="dxa"/>
            <w:noWrap w:val="0"/>
            <w:vAlign w:val="center"/>
          </w:tcPr>
          <w:p w14:paraId="45E8AF2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2006-2022</w:t>
            </w:r>
          </w:p>
        </w:tc>
      </w:tr>
      <w:tr w14:paraId="36118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02B435D3">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p>
        </w:tc>
        <w:tc>
          <w:tcPr>
            <w:tcW w:w="4687" w:type="dxa"/>
            <w:noWrap w:val="0"/>
            <w:vAlign w:val="center"/>
          </w:tcPr>
          <w:p w14:paraId="3045E469">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断</w:t>
            </w:r>
            <w:r>
              <w:rPr>
                <w:rFonts w:ascii="Times New Roman" w:hAnsi="Times New Roman" w:eastAsia="仿宋_GB2312" w:cs="Times New Roman"/>
                <w:sz w:val="28"/>
                <w:szCs w:val="28"/>
                <w:highlight w:val="none"/>
              </w:rPr>
              <w:t>裂伸长率</w:t>
            </w:r>
          </w:p>
        </w:tc>
        <w:tc>
          <w:tcPr>
            <w:tcW w:w="3241" w:type="dxa"/>
            <w:noWrap w:val="0"/>
            <w:vAlign w:val="center"/>
          </w:tcPr>
          <w:p w14:paraId="1AB8A344">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HG/T 2006-2022</w:t>
            </w:r>
          </w:p>
        </w:tc>
      </w:tr>
      <w:tr w14:paraId="5F21E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29" w:type="dxa"/>
            <w:noWrap w:val="0"/>
            <w:vAlign w:val="center"/>
          </w:tcPr>
          <w:p w14:paraId="43DFFFE1">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p>
        </w:tc>
        <w:tc>
          <w:tcPr>
            <w:tcW w:w="4687" w:type="dxa"/>
            <w:noWrap w:val="0"/>
            <w:vAlign w:val="center"/>
          </w:tcPr>
          <w:p w14:paraId="40724B46">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重金属含量（铅、镉、六价铬、汞）</w:t>
            </w:r>
          </w:p>
        </w:tc>
        <w:tc>
          <w:tcPr>
            <w:tcW w:w="3241" w:type="dxa"/>
            <w:noWrap w:val="0"/>
            <w:vAlign w:val="center"/>
          </w:tcPr>
          <w:p w14:paraId="60AB55A2">
            <w:pPr>
              <w:keepNext w:val="0"/>
              <w:keepLines w:val="0"/>
              <w:pageBreakBefore w:val="0"/>
              <w:kinsoku/>
              <w:wordWrap/>
              <w:overflowPunct/>
              <w:topLinePunct w:val="0"/>
              <w:bidi w:val="0"/>
              <w:adjustRightInd/>
              <w:snapToGrid/>
              <w:spacing w:line="560" w:lineRule="exact"/>
              <w:jc w:val="center"/>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GB 30981-2020</w:t>
            </w:r>
          </w:p>
        </w:tc>
      </w:tr>
    </w:tbl>
    <w:p w14:paraId="371494EC">
      <w:pPr>
        <w:keepNext w:val="0"/>
        <w:keepLines w:val="0"/>
        <w:pageBreakBefore w:val="0"/>
        <w:kinsoku/>
        <w:wordWrap/>
        <w:overflowPunct/>
        <w:topLinePunct w:val="0"/>
        <w:bidi w:val="0"/>
        <w:adjustRightInd/>
        <w:snapToGrid/>
        <w:spacing w:line="560" w:lineRule="exact"/>
        <w:ind w:firstLine="560" w:firstLineChars="200"/>
        <w:textAlignment w:val="auto"/>
        <w:rPr>
          <w:rFonts w:ascii="Times New Roman" w:hAnsi="Times New Roman" w:eastAsia="仿宋_GB2312" w:cs="Times New Roman"/>
          <w:sz w:val="28"/>
          <w:szCs w:val="32"/>
          <w:highlight w:val="none"/>
        </w:rPr>
      </w:pPr>
      <w:r>
        <w:rPr>
          <w:rFonts w:ascii="Times New Roman" w:hAnsi="Times New Roman" w:eastAsia="仿宋_GB2312" w:cs="Times New Roman"/>
          <w:sz w:val="28"/>
          <w:szCs w:val="32"/>
          <w:highlight w:val="none"/>
        </w:rPr>
        <w:t>样品打开后应立即进行搅拌、取样，取样结束后及时装入密闭的容器中在适当的贮存条件下贮存。检验时，应先对样品的有害物质限量进行检测。对于多组分样品，应按照产品配比充分混合后进行试验。</w:t>
      </w:r>
    </w:p>
    <w:p w14:paraId="09CC0C1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执行企业标准、团体标准、地方标准的产品，检验项目参照上述内容执行。</w:t>
      </w:r>
    </w:p>
    <w:p w14:paraId="2FB81E1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凡是注日期的文件，其随后所有的修改单（不包括勘误的内容）或修订版不适用于本细则。凡是不注日期的文件，其最新版本适用于本细则。</w:t>
      </w:r>
    </w:p>
    <w:p w14:paraId="09F70DA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Times New Roman"/>
          <w:sz w:val="32"/>
          <w:szCs w:val="40"/>
          <w:highlight w:val="none"/>
        </w:rPr>
      </w:pPr>
      <w:r>
        <w:rPr>
          <w:rFonts w:hint="default" w:ascii="Times New Roman" w:hAnsi="Times New Roman" w:eastAsia="黑体" w:cs="Times New Roman"/>
          <w:sz w:val="32"/>
          <w:szCs w:val="40"/>
          <w:highlight w:val="none"/>
        </w:rPr>
        <w:t>3</w:t>
      </w:r>
      <w:r>
        <w:rPr>
          <w:rFonts w:hint="default" w:ascii="Times New Roman" w:hAnsi="Times New Roman" w:eastAsia="黑体" w:cs="Times New Roman"/>
          <w:sz w:val="32"/>
          <w:szCs w:val="40"/>
          <w:highlight w:val="none"/>
          <w:lang w:val="en-US" w:eastAsia="zh-CN"/>
        </w:rPr>
        <w:t xml:space="preserve"> </w:t>
      </w:r>
      <w:r>
        <w:rPr>
          <w:rFonts w:hint="default" w:ascii="Times New Roman" w:hAnsi="Times New Roman" w:eastAsia="黑体" w:cs="Times New Roman"/>
          <w:sz w:val="32"/>
          <w:szCs w:val="40"/>
          <w:highlight w:val="none"/>
        </w:rPr>
        <w:t>判定规则</w:t>
      </w:r>
    </w:p>
    <w:p w14:paraId="1146AD7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3.1</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依据标准</w:t>
      </w:r>
    </w:p>
    <w:p w14:paraId="64C089C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3.1</w:t>
      </w:r>
      <w:r>
        <w:rPr>
          <w:rFonts w:hint="default" w:ascii="Times New Roman" w:hAnsi="Times New Roman" w:eastAsia="仿宋_GB2312" w:cs="Times New Roman"/>
          <w:sz w:val="32"/>
          <w:szCs w:val="40"/>
          <w:highlight w:val="none"/>
          <w:lang w:val="en-US" w:eastAsia="zh-CN"/>
        </w:rPr>
        <w:t xml:space="preserve">.1 </w:t>
      </w:r>
      <w:r>
        <w:rPr>
          <w:rFonts w:hint="default" w:ascii="Times New Roman" w:hAnsi="Times New Roman" w:eastAsia="仿宋_GB2312" w:cs="Times New Roman"/>
          <w:sz w:val="32"/>
          <w:szCs w:val="40"/>
          <w:highlight w:val="none"/>
        </w:rPr>
        <w:t>强制性标准。</w:t>
      </w:r>
    </w:p>
    <w:p w14:paraId="323C8CB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GB 18582-2020 建筑用墙面涂料中有害物质限量</w:t>
      </w:r>
    </w:p>
    <w:p w14:paraId="62B0062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GB 18581-2020 木器涂料中有害物质限量</w:t>
      </w:r>
    </w:p>
    <w:p w14:paraId="40D3F5D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GB 24409-2020 车辆涂料中有害物质限量</w:t>
      </w:r>
    </w:p>
    <w:p w14:paraId="60D754C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GB 30981-2020 工业防护涂料中有害物质限量</w:t>
      </w:r>
    </w:p>
    <w:p w14:paraId="24A7628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GB 38468-2019 室内地坪涂料中有害物质限量</w:t>
      </w:r>
    </w:p>
    <w:p w14:paraId="6FF5F3C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3.1</w:t>
      </w:r>
      <w:r>
        <w:rPr>
          <w:rFonts w:hint="default" w:ascii="Times New Roman" w:hAnsi="Times New Roman" w:eastAsia="仿宋_GB2312" w:cs="Times New Roman"/>
          <w:sz w:val="32"/>
          <w:szCs w:val="40"/>
          <w:highlight w:val="none"/>
          <w:lang w:val="en-US" w:eastAsia="zh-CN"/>
        </w:rPr>
        <w:t xml:space="preserve">.2 </w:t>
      </w:r>
      <w:r>
        <w:rPr>
          <w:rFonts w:hint="default" w:ascii="Times New Roman" w:hAnsi="Times New Roman" w:eastAsia="仿宋_GB2312" w:cs="Times New Roman"/>
          <w:sz w:val="32"/>
          <w:szCs w:val="40"/>
          <w:highlight w:val="none"/>
        </w:rPr>
        <w:t>推荐性标准。</w:t>
      </w:r>
    </w:p>
    <w:p w14:paraId="0E30AA4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GB/T 22374-2018 地坪涂装材料</w:t>
      </w:r>
    </w:p>
    <w:p w14:paraId="55A0817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GB/T 9756-2018 合成树脂乳液内墙涂料（生产日期在2025年6月1日前）</w:t>
      </w:r>
    </w:p>
    <w:p w14:paraId="4AED22A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GB/T 9755-2014 合成树脂乳液外墙涂料（生产日期在2025年6月1日前）</w:t>
      </w:r>
    </w:p>
    <w:p w14:paraId="2126D9D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GB/T 9755-2024 合成树脂乳液墙面涂料（生产日期在2025年6月1日及之后）</w:t>
      </w:r>
    </w:p>
    <w:p w14:paraId="6B394ED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JG/T 172-2014 弹性建筑涂料</w:t>
      </w:r>
    </w:p>
    <w:p w14:paraId="06879C7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GB/T 34676-2017 儿童房装饰用内墙涂料</w:t>
      </w:r>
    </w:p>
    <w:p w14:paraId="66CE919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JG/T 298-2010 建筑室内用腻子</w:t>
      </w:r>
    </w:p>
    <w:p w14:paraId="0FF547D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JG/T 157-2009 建筑外墙用腻子</w:t>
      </w:r>
    </w:p>
    <w:p w14:paraId="40D7AD7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JG/T 24-2018 合成树脂乳液砂壁状建筑涂料</w:t>
      </w:r>
    </w:p>
    <w:p w14:paraId="0BE6827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HG/T 4343-2012 水性多彩建筑涂料（生产日期在2024年10月1日前）</w:t>
      </w:r>
    </w:p>
    <w:p w14:paraId="15866CD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HG/T 4343-2024 水性多彩建筑涂料（生产日期在2024年10月1日及之后）</w:t>
      </w:r>
    </w:p>
    <w:p w14:paraId="1A555EE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GB/T 23997-2009 室内装饰装修用溶剂型聚氨酯木器涂料</w:t>
      </w:r>
    </w:p>
    <w:p w14:paraId="65D767B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HG/T 2240-2012 潮（湿）气固化聚氨酯涂料（单组分）</w:t>
      </w:r>
    </w:p>
    <w:p w14:paraId="164145D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GB/T 23998-2009 室内装饰装修用溶剂型硝基木器涂料</w:t>
      </w:r>
    </w:p>
    <w:p w14:paraId="4DAB636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GB/T 23995-2009 室内装饰装修用溶剂型醇酸木器涂料</w:t>
      </w:r>
    </w:p>
    <w:p w14:paraId="16384B0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GB/T 25251-2010 醇酸树脂涂料</w:t>
      </w:r>
    </w:p>
    <w:p w14:paraId="229540C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GB/T 23999-2009 室内装饰装修用水性木器涂料</w:t>
      </w:r>
    </w:p>
    <w:p w14:paraId="3102E8B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GB/T 33394-2016 儿童房装饰用水性木器涂料</w:t>
      </w:r>
    </w:p>
    <w:p w14:paraId="3293540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GB/T 27811-2011 室内装饰装修用天然树脂木器涂料</w:t>
      </w:r>
    </w:p>
    <w:p w14:paraId="3BA2F50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HG/T 3655-2012 紫外光(UV)固化木器涂料（生产日期在2024年10月1日前）</w:t>
      </w:r>
    </w:p>
    <w:p w14:paraId="20F78C3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HG/T 5183-2017 水性紫外光（UV）固化木器涂料（生产日期在2024年10月1日前）</w:t>
      </w:r>
    </w:p>
    <w:p w14:paraId="4DC4297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HG/T 3655-2024 紫外光(UV)固化木器涂料（生产日期在2024年10月1日及之后）</w:t>
      </w:r>
    </w:p>
    <w:p w14:paraId="0A0D661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GB/T 13493-1992 汽车用底漆</w:t>
      </w:r>
    </w:p>
    <w:p w14:paraId="4C1CE25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GB/T 13492-1992 各色汽车用面漆</w:t>
      </w:r>
    </w:p>
    <w:p w14:paraId="371BE7B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HG/T 4570-2013 汽车用水性涂料</w:t>
      </w:r>
    </w:p>
    <w:p w14:paraId="490EF2D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HG/T 3668-2020 富锌底漆</w:t>
      </w:r>
    </w:p>
    <w:p w14:paraId="061C72F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HG/T 4844-2015 低锌底漆</w:t>
      </w:r>
    </w:p>
    <w:p w14:paraId="64B34E7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HG/T 4847-2015 水性醇酸树脂涂料</w:t>
      </w:r>
    </w:p>
    <w:p w14:paraId="45C1A75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GB/T 25271-2010 硝基涂料</w:t>
      </w:r>
    </w:p>
    <w:p w14:paraId="0D70A1B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GB/T 25258-2010 过氯乙烯树脂防腐涂料</w:t>
      </w:r>
    </w:p>
    <w:p w14:paraId="5E490AC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GB/T 25263-2010 氯化橡胶防腐涂料</w:t>
      </w:r>
    </w:p>
    <w:p w14:paraId="510EC8E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JG/T 224-2007 建筑用钢结构防腐涂料</w:t>
      </w:r>
    </w:p>
    <w:p w14:paraId="5DDCF9C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GB/T 27806-2011 环氧沥青防腐涂料</w:t>
      </w:r>
    </w:p>
    <w:p w14:paraId="67F993F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HG/T 4336-2012 玻璃鳞片防腐涂料</w:t>
      </w:r>
    </w:p>
    <w:p w14:paraId="5D22917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HG/T 4338-2012 高氯化聚乙烯防腐涂料</w:t>
      </w:r>
    </w:p>
    <w:p w14:paraId="1966E15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HG/T 4759-2014 水性环氧树脂防腐涂料</w:t>
      </w:r>
    </w:p>
    <w:p w14:paraId="14C3F90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HG/T 4846-2015 水性无机磷酸盐耐溶剂防腐涂料</w:t>
      </w:r>
    </w:p>
    <w:p w14:paraId="6A80F41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GB/T 25252-2010 酚醛树脂防锈涂料</w:t>
      </w:r>
    </w:p>
    <w:p w14:paraId="6849953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HG/T 2454-2014 溶剂型聚氨酯涂料（双组分）</w:t>
      </w:r>
    </w:p>
    <w:p w14:paraId="5CA1A9B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HG/T 4761-2014 水性聚氨酯涂料</w:t>
      </w:r>
    </w:p>
    <w:p w14:paraId="10B586C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GB/T 25249-2010 氨基醇酸树脂涂料</w:t>
      </w:r>
    </w:p>
    <w:p w14:paraId="75EDECB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GB/T 25253-2010 酚醛树脂涂料</w:t>
      </w:r>
    </w:p>
    <w:p w14:paraId="56E5912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HG/T 4758-2014 水性丙烯酸树脂涂料</w:t>
      </w:r>
    </w:p>
    <w:p w14:paraId="766454C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HG/T 2006-2022 热固性和热塑性粉末涂料</w:t>
      </w:r>
    </w:p>
    <w:p w14:paraId="004CA86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现行有效的企业标准、团体标准、地方标准及产品明示质量要求。</w:t>
      </w:r>
    </w:p>
    <w:p w14:paraId="206D6F5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Times New Roman"/>
          <w:sz w:val="32"/>
          <w:szCs w:val="40"/>
          <w:highlight w:val="none"/>
        </w:rPr>
      </w:pPr>
      <w:r>
        <w:rPr>
          <w:rFonts w:hint="default" w:ascii="Times New Roman" w:hAnsi="Times New Roman" w:eastAsia="楷体_GB2312" w:cs="Times New Roman"/>
          <w:sz w:val="32"/>
          <w:szCs w:val="40"/>
          <w:highlight w:val="none"/>
        </w:rPr>
        <w:t>3.2</w:t>
      </w:r>
      <w:r>
        <w:rPr>
          <w:rFonts w:hint="default" w:ascii="Times New Roman" w:hAnsi="Times New Roman" w:eastAsia="楷体_GB2312" w:cs="Times New Roman"/>
          <w:sz w:val="32"/>
          <w:szCs w:val="40"/>
          <w:highlight w:val="none"/>
          <w:lang w:val="en-US" w:eastAsia="zh-CN"/>
        </w:rPr>
        <w:t xml:space="preserve"> </w:t>
      </w:r>
      <w:r>
        <w:rPr>
          <w:rFonts w:hint="default" w:ascii="Times New Roman" w:hAnsi="Times New Roman" w:eastAsia="楷体_GB2312" w:cs="Times New Roman"/>
          <w:sz w:val="32"/>
          <w:szCs w:val="40"/>
          <w:highlight w:val="none"/>
        </w:rPr>
        <w:t>判定原则</w:t>
      </w:r>
    </w:p>
    <w:p w14:paraId="03CA6F9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经检验，检验项目全部合格，判定为被抽查产品所检项目未发现不合格；检验项目中任一项或一项以上不合格，判定为被抽查产品不合格。</w:t>
      </w:r>
    </w:p>
    <w:p w14:paraId="1D45506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若被检产品明示的质量要求高于本细则中检验项目依据的标准要求时，应按被检产品明示的质量要求判定。</w:t>
      </w:r>
    </w:p>
    <w:p w14:paraId="3C360CC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若被检产品明示的质量要求低于本细则中检验项目依据的强制性标准要求时，应按照强制性标准要求判定。</w:t>
      </w:r>
    </w:p>
    <w:p w14:paraId="0913272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若被检产品明示的质量要求低于或包含本细则中检验项目依据的推荐性标准要求时，应以被检产品明示的质量要求判定。</w:t>
      </w:r>
    </w:p>
    <w:p w14:paraId="6CF5717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若被检产品明示的质量要求缺少本细则中检验项目依据的强制性标准要求时，应按照强制性标准要求判定。</w:t>
      </w:r>
    </w:p>
    <w:p w14:paraId="3969EAD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rPr>
      </w:pPr>
      <w:r>
        <w:rPr>
          <w:rFonts w:hint="default" w:ascii="Times New Roman" w:hAnsi="Times New Roman" w:eastAsia="仿宋_GB2312" w:cs="Times New Roman"/>
          <w:sz w:val="32"/>
          <w:szCs w:val="40"/>
          <w:highlight w:val="none"/>
        </w:rPr>
        <w:t>若被检产品明示的质量要求缺少本细则中检验项目依据的推荐性标准要求时，该项目不参与判定。</w:t>
      </w:r>
    </w:p>
    <w:p w14:paraId="1806C8A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sz w:val="32"/>
          <w:szCs w:val="40"/>
          <w:highlight w:val="none"/>
          <w:lang w:eastAsia="zh-CN"/>
        </w:rPr>
      </w:pPr>
    </w:p>
    <w:p w14:paraId="725D5C3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6D54CC"/>
    <w:rsid w:val="076D54CC"/>
    <w:rsid w:val="1E0F61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2"/>
    <w:basedOn w:val="1"/>
    <w:next w:val="1"/>
    <w:unhideWhenUsed/>
    <w:qFormat/>
    <w:uiPriority w:val="39"/>
    <w:pPr>
      <w:widowControl w:val="0"/>
      <w:ind w:left="420" w:left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61</Pages>
  <Words>4435</Words>
  <Characters>6622</Characters>
  <Lines>0</Lines>
  <Paragraphs>0</Paragraphs>
  <TotalTime>0</TotalTime>
  <ScaleCrop>false</ScaleCrop>
  <LinksUpToDate>false</LinksUpToDate>
  <CharactersWithSpaces>6802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2025-06-13T08:09:00Z</dcterms:created>
  <dc:creator>LZM</dc:creator>
  <cp:lastModifiedBy>Yuyi</cp:lastModifiedBy>
  <dcterms:modified xsi:type="dcterms:W3CDTF">2025-11-18T07:46:20Z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3D9D38510DDC4427BDB0E4A568F11EEC_11</vt:lpwstr>
  </property>
  <property fmtid="{D5CDD505-2E9C-101B-9397-08002B2CF9AE}" pid="4" name="KSOTemplateDocerSaveRecord">
    <vt:lpwstr>eyJoZGlkIjoiYzE0ZDFjNjc0Nzc0OWE0ZmJiOGI3ZTRhMTkxZmM2NTQiLCJ1c2VySWQiOiIyMzA2MjcyOTEifQ==</vt:lpwstr>
  </property>
</Properties>
</file>